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63D" w:rsidRPr="007F798C" w:rsidRDefault="00F2437B" w:rsidP="005C070C">
      <w:pPr>
        <w:spacing w:line="500" w:lineRule="exact"/>
        <w:rPr>
          <w:sz w:val="28"/>
          <w:szCs w:val="28"/>
        </w:rPr>
      </w:pPr>
      <w:r w:rsidRPr="00C65803">
        <w:rPr>
          <w:rFonts w:ascii="宋体" w:eastAsia="宋体" w:hAnsi="宋体" w:cs="Times New Roman" w:hint="eastAsia"/>
          <w:sz w:val="28"/>
          <w:szCs w:val="28"/>
        </w:rPr>
        <w:t>附件</w:t>
      </w:r>
      <w:r w:rsidRPr="00C65803">
        <w:rPr>
          <w:rFonts w:asciiTheme="majorEastAsia" w:eastAsiaTheme="majorEastAsia" w:hAnsiTheme="majorEastAsia" w:hint="eastAsia"/>
          <w:sz w:val="28"/>
          <w:szCs w:val="28"/>
        </w:rPr>
        <w:t>1：</w:t>
      </w:r>
    </w:p>
    <w:p w:rsidR="00DE263D" w:rsidRDefault="00DE263D" w:rsidP="005C070C">
      <w:pPr>
        <w:spacing w:line="500" w:lineRule="exact"/>
        <w:rPr>
          <w:sz w:val="28"/>
          <w:szCs w:val="28"/>
        </w:rPr>
      </w:pPr>
    </w:p>
    <w:p w:rsidR="005817A2" w:rsidRPr="007F798C" w:rsidRDefault="005817A2"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25869" w:rsidRDefault="00DE263D" w:rsidP="005C070C">
      <w:pPr>
        <w:spacing w:line="500" w:lineRule="exact"/>
        <w:jc w:val="center"/>
        <w:rPr>
          <w:b/>
          <w:sz w:val="48"/>
          <w:szCs w:val="48"/>
        </w:rPr>
      </w:pPr>
      <w:r w:rsidRPr="00725869">
        <w:rPr>
          <w:rFonts w:hint="eastAsia"/>
          <w:b/>
          <w:sz w:val="48"/>
          <w:szCs w:val="48"/>
        </w:rPr>
        <w:t xml:space="preserve">2016 </w:t>
      </w:r>
      <w:r w:rsidR="001D137E" w:rsidRPr="00725869">
        <w:rPr>
          <w:rFonts w:hint="eastAsia"/>
          <w:b/>
          <w:sz w:val="48"/>
          <w:szCs w:val="48"/>
        </w:rPr>
        <w:t>年</w:t>
      </w:r>
      <w:r w:rsidRPr="00725869">
        <w:rPr>
          <w:rFonts w:hint="eastAsia"/>
          <w:b/>
          <w:sz w:val="48"/>
          <w:szCs w:val="48"/>
        </w:rPr>
        <w:t>度樟树市</w:t>
      </w:r>
      <w:r w:rsidR="0010187E">
        <w:rPr>
          <w:rFonts w:hint="eastAsia"/>
          <w:b/>
          <w:sz w:val="48"/>
          <w:szCs w:val="48"/>
        </w:rPr>
        <w:t>司法</w:t>
      </w:r>
      <w:r w:rsidRPr="00725869">
        <w:rPr>
          <w:rFonts w:hint="eastAsia"/>
          <w:b/>
          <w:sz w:val="48"/>
          <w:szCs w:val="48"/>
        </w:rPr>
        <w:t>局部门决算</w:t>
      </w: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E263D" w:rsidRDefault="00DE263D" w:rsidP="005C070C">
      <w:pPr>
        <w:spacing w:line="500" w:lineRule="exact"/>
        <w:rPr>
          <w:sz w:val="28"/>
          <w:szCs w:val="28"/>
        </w:rPr>
      </w:pPr>
    </w:p>
    <w:p w:rsidR="005817A2" w:rsidRDefault="005817A2" w:rsidP="005C070C">
      <w:pPr>
        <w:spacing w:line="500" w:lineRule="exact"/>
        <w:rPr>
          <w:sz w:val="28"/>
          <w:szCs w:val="28"/>
        </w:rPr>
      </w:pPr>
    </w:p>
    <w:p w:rsidR="005817A2" w:rsidRDefault="005817A2" w:rsidP="005C070C">
      <w:pPr>
        <w:spacing w:line="500" w:lineRule="exact"/>
        <w:rPr>
          <w:sz w:val="28"/>
          <w:szCs w:val="28"/>
        </w:rPr>
      </w:pPr>
    </w:p>
    <w:p w:rsidR="005817A2" w:rsidRDefault="005817A2" w:rsidP="005C070C">
      <w:pPr>
        <w:spacing w:line="500" w:lineRule="exact"/>
        <w:rPr>
          <w:sz w:val="28"/>
          <w:szCs w:val="28"/>
        </w:rPr>
      </w:pPr>
    </w:p>
    <w:p w:rsidR="005817A2" w:rsidRPr="007F798C" w:rsidRDefault="005817A2" w:rsidP="005C070C">
      <w:pPr>
        <w:spacing w:line="500" w:lineRule="exact"/>
        <w:rPr>
          <w:sz w:val="28"/>
          <w:szCs w:val="28"/>
        </w:rPr>
      </w:pPr>
    </w:p>
    <w:p w:rsidR="00DE263D" w:rsidRPr="007F798C" w:rsidRDefault="00DE263D" w:rsidP="005C070C">
      <w:pPr>
        <w:spacing w:line="500" w:lineRule="exact"/>
        <w:rPr>
          <w:sz w:val="28"/>
          <w:szCs w:val="28"/>
        </w:rPr>
      </w:pPr>
    </w:p>
    <w:p w:rsidR="00DE263D" w:rsidRPr="007F798C" w:rsidRDefault="00DE263D" w:rsidP="005C070C">
      <w:pPr>
        <w:spacing w:line="500" w:lineRule="exact"/>
        <w:rPr>
          <w:sz w:val="28"/>
          <w:szCs w:val="28"/>
        </w:rPr>
      </w:pPr>
    </w:p>
    <w:p w:rsidR="00D84DF8" w:rsidRPr="005817A2" w:rsidRDefault="00D84DF8" w:rsidP="005C070C">
      <w:pPr>
        <w:spacing w:line="500" w:lineRule="exact"/>
        <w:jc w:val="center"/>
        <w:rPr>
          <w:b/>
          <w:sz w:val="32"/>
          <w:szCs w:val="32"/>
        </w:rPr>
      </w:pPr>
    </w:p>
    <w:p w:rsidR="00DE263D" w:rsidRPr="00CD0C52" w:rsidRDefault="00DE263D" w:rsidP="005817A2">
      <w:pPr>
        <w:spacing w:line="600" w:lineRule="exact"/>
        <w:jc w:val="center"/>
        <w:rPr>
          <w:b/>
          <w:sz w:val="36"/>
          <w:szCs w:val="36"/>
        </w:rPr>
      </w:pPr>
      <w:r w:rsidRPr="00CD0C52">
        <w:rPr>
          <w:rFonts w:hint="eastAsia"/>
          <w:b/>
          <w:sz w:val="36"/>
          <w:szCs w:val="36"/>
        </w:rPr>
        <w:t>目</w:t>
      </w:r>
      <w:r w:rsidRPr="00CD0C52">
        <w:rPr>
          <w:rFonts w:hint="eastAsia"/>
          <w:b/>
          <w:sz w:val="36"/>
          <w:szCs w:val="36"/>
        </w:rPr>
        <w:t xml:space="preserve"> </w:t>
      </w:r>
      <w:r w:rsidR="005817A2" w:rsidRPr="00CD0C52">
        <w:rPr>
          <w:rFonts w:hint="eastAsia"/>
          <w:b/>
          <w:sz w:val="36"/>
          <w:szCs w:val="36"/>
        </w:rPr>
        <w:t xml:space="preserve">    </w:t>
      </w:r>
      <w:r w:rsidRPr="00CD0C52">
        <w:rPr>
          <w:rFonts w:hint="eastAsia"/>
          <w:b/>
          <w:sz w:val="36"/>
          <w:szCs w:val="36"/>
        </w:rPr>
        <w:t>录</w:t>
      </w:r>
    </w:p>
    <w:p w:rsidR="00D84DF8" w:rsidRPr="005817A2" w:rsidRDefault="00D84DF8" w:rsidP="005817A2">
      <w:pPr>
        <w:spacing w:line="600" w:lineRule="exact"/>
        <w:rPr>
          <w:sz w:val="28"/>
          <w:szCs w:val="28"/>
        </w:rPr>
      </w:pPr>
    </w:p>
    <w:p w:rsidR="00DE263D" w:rsidRPr="005817A2" w:rsidRDefault="00DE263D" w:rsidP="005817A2">
      <w:pPr>
        <w:spacing w:line="600" w:lineRule="exact"/>
        <w:ind w:firstLineChars="200" w:firstLine="562"/>
        <w:rPr>
          <w:b/>
          <w:sz w:val="28"/>
          <w:szCs w:val="28"/>
        </w:rPr>
      </w:pPr>
      <w:r w:rsidRPr="005817A2">
        <w:rPr>
          <w:rFonts w:hint="eastAsia"/>
          <w:b/>
          <w:sz w:val="28"/>
          <w:szCs w:val="28"/>
        </w:rPr>
        <w:t>第一部分</w:t>
      </w:r>
      <w:r w:rsidRPr="005817A2">
        <w:rPr>
          <w:rFonts w:hint="eastAsia"/>
          <w:b/>
          <w:sz w:val="28"/>
          <w:szCs w:val="28"/>
        </w:rPr>
        <w:t xml:space="preserve"> </w:t>
      </w:r>
      <w:r w:rsidRPr="005817A2">
        <w:rPr>
          <w:rFonts w:hint="eastAsia"/>
          <w:b/>
          <w:sz w:val="28"/>
          <w:szCs w:val="28"/>
        </w:rPr>
        <w:t>概况</w:t>
      </w:r>
    </w:p>
    <w:p w:rsidR="00DE263D" w:rsidRPr="005817A2" w:rsidRDefault="00DE263D" w:rsidP="005817A2">
      <w:pPr>
        <w:spacing w:line="600" w:lineRule="exact"/>
        <w:ind w:firstLineChars="400" w:firstLine="1120"/>
        <w:rPr>
          <w:sz w:val="28"/>
          <w:szCs w:val="28"/>
        </w:rPr>
      </w:pPr>
      <w:r w:rsidRPr="005817A2">
        <w:rPr>
          <w:rFonts w:hint="eastAsia"/>
          <w:sz w:val="28"/>
          <w:szCs w:val="28"/>
        </w:rPr>
        <w:t>一、主要职能</w:t>
      </w:r>
      <w:r w:rsidRPr="005817A2">
        <w:rPr>
          <w:rFonts w:hint="eastAsia"/>
          <w:sz w:val="28"/>
          <w:szCs w:val="28"/>
        </w:rPr>
        <w:t xml:space="preserve"> </w:t>
      </w:r>
    </w:p>
    <w:p w:rsidR="00DE263D" w:rsidRPr="005817A2" w:rsidRDefault="00DE263D" w:rsidP="005817A2">
      <w:pPr>
        <w:spacing w:line="600" w:lineRule="exact"/>
        <w:ind w:firstLineChars="400" w:firstLine="1120"/>
        <w:rPr>
          <w:sz w:val="28"/>
          <w:szCs w:val="28"/>
        </w:rPr>
      </w:pPr>
      <w:r w:rsidRPr="005817A2">
        <w:rPr>
          <w:rFonts w:hint="eastAsia"/>
          <w:sz w:val="28"/>
          <w:szCs w:val="28"/>
        </w:rPr>
        <w:t>二、部门决算单位构成</w:t>
      </w:r>
      <w:r w:rsidRPr="005817A2">
        <w:rPr>
          <w:rFonts w:hint="eastAsia"/>
          <w:sz w:val="28"/>
          <w:szCs w:val="28"/>
        </w:rPr>
        <w:t xml:space="preserve"> </w:t>
      </w:r>
    </w:p>
    <w:p w:rsidR="00DE263D" w:rsidRPr="005817A2" w:rsidRDefault="00DE263D" w:rsidP="005817A2">
      <w:pPr>
        <w:spacing w:line="600" w:lineRule="exact"/>
        <w:ind w:firstLineChars="200" w:firstLine="562"/>
        <w:rPr>
          <w:b/>
          <w:sz w:val="28"/>
          <w:szCs w:val="28"/>
        </w:rPr>
      </w:pPr>
      <w:r w:rsidRPr="005817A2">
        <w:rPr>
          <w:rFonts w:hint="eastAsia"/>
          <w:b/>
          <w:sz w:val="28"/>
          <w:szCs w:val="28"/>
        </w:rPr>
        <w:t>第二部分</w:t>
      </w:r>
      <w:r w:rsidRPr="005817A2">
        <w:rPr>
          <w:rFonts w:hint="eastAsia"/>
          <w:b/>
          <w:sz w:val="28"/>
          <w:szCs w:val="28"/>
        </w:rPr>
        <w:t xml:space="preserve"> 2016 </w:t>
      </w:r>
      <w:r w:rsidRPr="005817A2">
        <w:rPr>
          <w:rFonts w:hint="eastAsia"/>
          <w:b/>
          <w:sz w:val="28"/>
          <w:szCs w:val="28"/>
        </w:rPr>
        <w:t>年度部门决算表</w:t>
      </w:r>
    </w:p>
    <w:p w:rsidR="00DE263D" w:rsidRPr="005817A2" w:rsidRDefault="00DE263D" w:rsidP="005817A2">
      <w:pPr>
        <w:spacing w:line="600" w:lineRule="exact"/>
        <w:ind w:firstLineChars="400" w:firstLine="1120"/>
        <w:rPr>
          <w:sz w:val="28"/>
          <w:szCs w:val="28"/>
        </w:rPr>
      </w:pPr>
      <w:r w:rsidRPr="005817A2">
        <w:rPr>
          <w:rFonts w:hint="eastAsia"/>
          <w:sz w:val="28"/>
          <w:szCs w:val="28"/>
        </w:rPr>
        <w:t>一、收入支出决算总表</w:t>
      </w:r>
      <w:r w:rsidRPr="005817A2">
        <w:rPr>
          <w:rFonts w:hint="eastAsia"/>
          <w:sz w:val="28"/>
          <w:szCs w:val="28"/>
        </w:rPr>
        <w:t xml:space="preserve"> </w:t>
      </w:r>
    </w:p>
    <w:p w:rsidR="00DE263D" w:rsidRPr="005817A2" w:rsidRDefault="00DE263D" w:rsidP="005817A2">
      <w:pPr>
        <w:spacing w:line="600" w:lineRule="exact"/>
        <w:ind w:firstLineChars="400" w:firstLine="1120"/>
        <w:rPr>
          <w:sz w:val="28"/>
          <w:szCs w:val="28"/>
        </w:rPr>
      </w:pPr>
      <w:r w:rsidRPr="005817A2">
        <w:rPr>
          <w:rFonts w:hint="eastAsia"/>
          <w:sz w:val="28"/>
          <w:szCs w:val="28"/>
        </w:rPr>
        <w:t>二、收入决算表</w:t>
      </w:r>
      <w:r w:rsidRPr="005817A2">
        <w:rPr>
          <w:rFonts w:hint="eastAsia"/>
          <w:sz w:val="28"/>
          <w:szCs w:val="28"/>
        </w:rPr>
        <w:t xml:space="preserve"> </w:t>
      </w:r>
    </w:p>
    <w:p w:rsidR="00DE263D" w:rsidRPr="005817A2" w:rsidRDefault="00DE263D" w:rsidP="005817A2">
      <w:pPr>
        <w:spacing w:line="600" w:lineRule="exact"/>
        <w:ind w:firstLineChars="400" w:firstLine="1120"/>
        <w:rPr>
          <w:sz w:val="28"/>
          <w:szCs w:val="28"/>
        </w:rPr>
      </w:pPr>
      <w:r w:rsidRPr="005817A2">
        <w:rPr>
          <w:rFonts w:hint="eastAsia"/>
          <w:sz w:val="28"/>
          <w:szCs w:val="28"/>
        </w:rPr>
        <w:t>三、支出决算表</w:t>
      </w:r>
      <w:r w:rsidRPr="005817A2">
        <w:rPr>
          <w:rFonts w:hint="eastAsia"/>
          <w:sz w:val="28"/>
          <w:szCs w:val="28"/>
        </w:rPr>
        <w:t xml:space="preserve"> </w:t>
      </w:r>
    </w:p>
    <w:p w:rsidR="00DE263D" w:rsidRPr="005817A2" w:rsidRDefault="00DE263D" w:rsidP="005817A2">
      <w:pPr>
        <w:spacing w:line="600" w:lineRule="exact"/>
        <w:ind w:firstLineChars="400" w:firstLine="1120"/>
        <w:rPr>
          <w:sz w:val="28"/>
          <w:szCs w:val="28"/>
        </w:rPr>
      </w:pPr>
      <w:r w:rsidRPr="005817A2">
        <w:rPr>
          <w:rFonts w:hint="eastAsia"/>
          <w:sz w:val="28"/>
          <w:szCs w:val="28"/>
        </w:rPr>
        <w:t>四、财政拨款收入支出决算总表</w:t>
      </w:r>
      <w:r w:rsidRPr="005817A2">
        <w:rPr>
          <w:rFonts w:hint="eastAsia"/>
          <w:sz w:val="28"/>
          <w:szCs w:val="28"/>
        </w:rPr>
        <w:t xml:space="preserve"> </w:t>
      </w:r>
    </w:p>
    <w:p w:rsidR="00DE263D" w:rsidRPr="005817A2" w:rsidRDefault="00DE263D" w:rsidP="005817A2">
      <w:pPr>
        <w:spacing w:line="600" w:lineRule="exact"/>
        <w:ind w:firstLineChars="400" w:firstLine="1120"/>
        <w:rPr>
          <w:sz w:val="28"/>
          <w:szCs w:val="28"/>
        </w:rPr>
      </w:pPr>
      <w:r w:rsidRPr="005817A2">
        <w:rPr>
          <w:rFonts w:hint="eastAsia"/>
          <w:sz w:val="28"/>
          <w:szCs w:val="28"/>
        </w:rPr>
        <w:t>五、一般公共预算财政拨款支出决算表</w:t>
      </w:r>
      <w:r w:rsidRPr="005817A2">
        <w:rPr>
          <w:rFonts w:hint="eastAsia"/>
          <w:sz w:val="28"/>
          <w:szCs w:val="28"/>
        </w:rPr>
        <w:t xml:space="preserve"> </w:t>
      </w:r>
    </w:p>
    <w:p w:rsidR="00DE263D" w:rsidRPr="005817A2" w:rsidRDefault="00DE263D" w:rsidP="005817A2">
      <w:pPr>
        <w:spacing w:line="600" w:lineRule="exact"/>
        <w:ind w:firstLineChars="400" w:firstLine="1120"/>
        <w:rPr>
          <w:sz w:val="28"/>
          <w:szCs w:val="28"/>
        </w:rPr>
      </w:pPr>
      <w:r w:rsidRPr="005817A2">
        <w:rPr>
          <w:rFonts w:hint="eastAsia"/>
          <w:sz w:val="28"/>
          <w:szCs w:val="28"/>
        </w:rPr>
        <w:t>六、一般公共预算财政拨款基本支出决算表</w:t>
      </w:r>
      <w:r w:rsidRPr="005817A2">
        <w:rPr>
          <w:rFonts w:hint="eastAsia"/>
          <w:sz w:val="28"/>
          <w:szCs w:val="28"/>
        </w:rPr>
        <w:t xml:space="preserve"> </w:t>
      </w:r>
    </w:p>
    <w:p w:rsidR="00DE263D" w:rsidRPr="005817A2" w:rsidRDefault="00DE263D" w:rsidP="005817A2">
      <w:pPr>
        <w:spacing w:line="600" w:lineRule="exact"/>
        <w:ind w:firstLineChars="400" w:firstLine="1120"/>
        <w:rPr>
          <w:sz w:val="28"/>
          <w:szCs w:val="28"/>
        </w:rPr>
      </w:pPr>
      <w:r w:rsidRPr="005817A2">
        <w:rPr>
          <w:rFonts w:hint="eastAsia"/>
          <w:sz w:val="28"/>
          <w:szCs w:val="28"/>
        </w:rPr>
        <w:t>七、</w:t>
      </w:r>
      <w:r w:rsidR="00D84DF8" w:rsidRPr="005817A2">
        <w:rPr>
          <w:rFonts w:hint="eastAsia"/>
          <w:sz w:val="28"/>
          <w:szCs w:val="28"/>
        </w:rPr>
        <w:t>一般公共预算财政拨款“三公”经费支出决算表</w:t>
      </w:r>
    </w:p>
    <w:p w:rsidR="00DE263D" w:rsidRPr="005817A2" w:rsidRDefault="00DE263D" w:rsidP="005817A2">
      <w:pPr>
        <w:spacing w:line="600" w:lineRule="exact"/>
        <w:ind w:firstLineChars="400" w:firstLine="1120"/>
        <w:rPr>
          <w:sz w:val="28"/>
          <w:szCs w:val="28"/>
        </w:rPr>
      </w:pPr>
      <w:r w:rsidRPr="005817A2">
        <w:rPr>
          <w:rFonts w:hint="eastAsia"/>
          <w:sz w:val="28"/>
          <w:szCs w:val="28"/>
        </w:rPr>
        <w:t>八、</w:t>
      </w:r>
      <w:r w:rsidR="00D84DF8" w:rsidRPr="005817A2">
        <w:rPr>
          <w:rFonts w:hint="eastAsia"/>
          <w:sz w:val="28"/>
          <w:szCs w:val="28"/>
        </w:rPr>
        <w:t>政府性基金预算财政拨款收入支出决算表</w:t>
      </w:r>
    </w:p>
    <w:p w:rsidR="00D84DF8" w:rsidRPr="005817A2" w:rsidRDefault="00D84DF8" w:rsidP="005817A2">
      <w:pPr>
        <w:spacing w:line="600" w:lineRule="exact"/>
        <w:ind w:firstLineChars="400" w:firstLine="1120"/>
        <w:rPr>
          <w:sz w:val="28"/>
          <w:szCs w:val="28"/>
        </w:rPr>
      </w:pPr>
      <w:r w:rsidRPr="005817A2">
        <w:rPr>
          <w:rFonts w:hint="eastAsia"/>
          <w:sz w:val="28"/>
          <w:szCs w:val="28"/>
        </w:rPr>
        <w:t>九、国有资产占用情况表</w:t>
      </w:r>
    </w:p>
    <w:p w:rsidR="00DE263D" w:rsidRPr="005817A2" w:rsidRDefault="00DE263D" w:rsidP="005817A2">
      <w:pPr>
        <w:spacing w:line="600" w:lineRule="exact"/>
        <w:ind w:firstLineChars="200" w:firstLine="562"/>
        <w:rPr>
          <w:b/>
          <w:sz w:val="28"/>
          <w:szCs w:val="28"/>
        </w:rPr>
      </w:pPr>
      <w:r w:rsidRPr="005817A2">
        <w:rPr>
          <w:rFonts w:hint="eastAsia"/>
          <w:b/>
          <w:sz w:val="28"/>
          <w:szCs w:val="28"/>
        </w:rPr>
        <w:t>第三部分</w:t>
      </w:r>
      <w:r w:rsidRPr="005817A2">
        <w:rPr>
          <w:rFonts w:hint="eastAsia"/>
          <w:b/>
          <w:sz w:val="28"/>
          <w:szCs w:val="28"/>
        </w:rPr>
        <w:t xml:space="preserve"> 2016 </w:t>
      </w:r>
      <w:r w:rsidRPr="005817A2">
        <w:rPr>
          <w:rFonts w:hint="eastAsia"/>
          <w:b/>
          <w:sz w:val="28"/>
          <w:szCs w:val="28"/>
        </w:rPr>
        <w:t>年度部门决算情况</w:t>
      </w:r>
      <w:r w:rsidR="005C070C" w:rsidRPr="005817A2">
        <w:rPr>
          <w:rFonts w:hint="eastAsia"/>
          <w:b/>
          <w:sz w:val="28"/>
          <w:szCs w:val="28"/>
        </w:rPr>
        <w:t>和重要事项说明</w:t>
      </w:r>
    </w:p>
    <w:p w:rsidR="00DE263D" w:rsidRPr="005817A2" w:rsidRDefault="00DE263D" w:rsidP="005817A2">
      <w:pPr>
        <w:spacing w:line="600" w:lineRule="exact"/>
        <w:ind w:firstLineChars="200" w:firstLine="562"/>
        <w:rPr>
          <w:b/>
          <w:sz w:val="28"/>
          <w:szCs w:val="28"/>
        </w:rPr>
      </w:pPr>
      <w:r w:rsidRPr="005817A2">
        <w:rPr>
          <w:rFonts w:hint="eastAsia"/>
          <w:b/>
          <w:sz w:val="28"/>
          <w:szCs w:val="28"/>
        </w:rPr>
        <w:t>第四部分</w:t>
      </w:r>
      <w:r w:rsidRPr="005817A2">
        <w:rPr>
          <w:rFonts w:hint="eastAsia"/>
          <w:b/>
          <w:sz w:val="28"/>
          <w:szCs w:val="28"/>
        </w:rPr>
        <w:t xml:space="preserve"> </w:t>
      </w:r>
      <w:r w:rsidRPr="005817A2">
        <w:rPr>
          <w:rFonts w:hint="eastAsia"/>
          <w:b/>
          <w:sz w:val="28"/>
          <w:szCs w:val="28"/>
        </w:rPr>
        <w:t>名词解释</w:t>
      </w:r>
    </w:p>
    <w:p w:rsidR="00DE263D" w:rsidRPr="007F798C" w:rsidRDefault="00DE263D" w:rsidP="005C070C">
      <w:pPr>
        <w:spacing w:line="500" w:lineRule="exact"/>
        <w:rPr>
          <w:sz w:val="28"/>
          <w:szCs w:val="28"/>
        </w:rPr>
      </w:pPr>
    </w:p>
    <w:p w:rsidR="005817A2" w:rsidRDefault="00DE263D" w:rsidP="005817A2">
      <w:pPr>
        <w:tabs>
          <w:tab w:val="left" w:pos="2550"/>
        </w:tabs>
        <w:spacing w:line="500" w:lineRule="exact"/>
        <w:rPr>
          <w:sz w:val="28"/>
          <w:szCs w:val="28"/>
        </w:rPr>
      </w:pPr>
      <w:r w:rsidRPr="007F798C">
        <w:rPr>
          <w:sz w:val="28"/>
          <w:szCs w:val="28"/>
        </w:rPr>
        <w:t xml:space="preserve"> </w:t>
      </w:r>
      <w:r w:rsidR="005817A2">
        <w:rPr>
          <w:sz w:val="28"/>
          <w:szCs w:val="28"/>
        </w:rPr>
        <w:tab/>
      </w:r>
    </w:p>
    <w:p w:rsidR="005817A2" w:rsidRDefault="005817A2" w:rsidP="005C070C">
      <w:pPr>
        <w:spacing w:line="500" w:lineRule="exact"/>
        <w:rPr>
          <w:sz w:val="28"/>
          <w:szCs w:val="28"/>
        </w:rPr>
      </w:pPr>
    </w:p>
    <w:p w:rsidR="005817A2" w:rsidRDefault="005817A2" w:rsidP="005C070C">
      <w:pPr>
        <w:spacing w:line="500" w:lineRule="exact"/>
        <w:rPr>
          <w:sz w:val="28"/>
          <w:szCs w:val="28"/>
        </w:rPr>
      </w:pPr>
    </w:p>
    <w:p w:rsidR="005817A2" w:rsidRDefault="005817A2" w:rsidP="005C070C">
      <w:pPr>
        <w:spacing w:line="500" w:lineRule="exact"/>
        <w:rPr>
          <w:sz w:val="28"/>
          <w:szCs w:val="28"/>
        </w:rPr>
      </w:pPr>
    </w:p>
    <w:p w:rsidR="005817A2" w:rsidRDefault="005817A2" w:rsidP="005C070C">
      <w:pPr>
        <w:spacing w:line="500" w:lineRule="exact"/>
        <w:rPr>
          <w:sz w:val="28"/>
          <w:szCs w:val="28"/>
        </w:rPr>
      </w:pPr>
    </w:p>
    <w:p w:rsidR="00DE263D" w:rsidRPr="007F798C" w:rsidRDefault="00DE263D" w:rsidP="005C070C">
      <w:pPr>
        <w:spacing w:line="500" w:lineRule="exact"/>
        <w:jc w:val="center"/>
        <w:rPr>
          <w:b/>
          <w:sz w:val="28"/>
          <w:szCs w:val="28"/>
        </w:rPr>
      </w:pPr>
      <w:r w:rsidRPr="007F798C">
        <w:rPr>
          <w:rFonts w:hint="eastAsia"/>
          <w:b/>
          <w:sz w:val="28"/>
          <w:szCs w:val="28"/>
        </w:rPr>
        <w:lastRenderedPageBreak/>
        <w:t>第一部分</w:t>
      </w:r>
      <w:r w:rsidRPr="007F798C">
        <w:rPr>
          <w:rFonts w:hint="eastAsia"/>
          <w:b/>
          <w:sz w:val="28"/>
          <w:szCs w:val="28"/>
        </w:rPr>
        <w:t xml:space="preserve"> </w:t>
      </w:r>
      <w:r w:rsidRPr="007F798C">
        <w:rPr>
          <w:rFonts w:hint="eastAsia"/>
          <w:b/>
          <w:sz w:val="28"/>
          <w:szCs w:val="28"/>
        </w:rPr>
        <w:t>部门概况</w:t>
      </w:r>
    </w:p>
    <w:p w:rsidR="00DE263D" w:rsidRPr="007F798C" w:rsidRDefault="00DE263D" w:rsidP="005C070C">
      <w:pPr>
        <w:spacing w:line="500" w:lineRule="exact"/>
        <w:rPr>
          <w:sz w:val="28"/>
          <w:szCs w:val="28"/>
        </w:rPr>
      </w:pPr>
      <w:r w:rsidRPr="007F798C">
        <w:rPr>
          <w:sz w:val="28"/>
          <w:szCs w:val="28"/>
        </w:rPr>
        <w:t xml:space="preserve"> </w:t>
      </w:r>
    </w:p>
    <w:p w:rsidR="00DE263D" w:rsidRPr="007F798C" w:rsidRDefault="00DE263D" w:rsidP="005C070C">
      <w:pPr>
        <w:spacing w:line="500" w:lineRule="exact"/>
        <w:ind w:firstLineChars="200" w:firstLine="562"/>
        <w:rPr>
          <w:b/>
          <w:sz w:val="28"/>
          <w:szCs w:val="28"/>
        </w:rPr>
      </w:pPr>
      <w:r w:rsidRPr="007F798C">
        <w:rPr>
          <w:rFonts w:hint="eastAsia"/>
          <w:b/>
          <w:sz w:val="28"/>
          <w:szCs w:val="28"/>
        </w:rPr>
        <w:t>一、主要职能</w:t>
      </w:r>
      <w:r w:rsidRPr="007F798C">
        <w:rPr>
          <w:rFonts w:hint="eastAsia"/>
          <w:b/>
          <w:sz w:val="28"/>
          <w:szCs w:val="28"/>
        </w:rPr>
        <w:t xml:space="preserve"> </w:t>
      </w:r>
    </w:p>
    <w:p w:rsidR="0010187E" w:rsidRPr="0010187E" w:rsidRDefault="0010187E" w:rsidP="0010187E">
      <w:pPr>
        <w:pStyle w:val="a6"/>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司法局机关内设8个职能科，包括：办公室、律师工作股、公证工作股、法律援助工作股、法制宣传股、基层工作股、社区矫正工作股、司法鉴定工作股。</w:t>
      </w:r>
      <w:bookmarkStart w:id="0" w:name="_GoBack"/>
      <w:bookmarkEnd w:id="0"/>
    </w:p>
    <w:p w:rsidR="0010187E" w:rsidRPr="0010187E" w:rsidRDefault="0010187E" w:rsidP="0010187E">
      <w:pPr>
        <w:pStyle w:val="a6"/>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主要职责：</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贯彻执行国家司法行政工作的方针、政策和法律、法规，制定全市司法行政工作的政策。在全市经济社会发展总体规划的框架内，制定发展规划并组织实施.</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拟定全市法制宣传教育规划并组织实施，指导各乡镇（街道）、各行业的法制宣传教育、依法治理和对外法制宣传等工作。</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指导和监督全市律师、公证工作。</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监督管理全市的法律援助工作。</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监督管理全市基层司法所工作</w:t>
      </w:r>
      <w:r w:rsidRPr="0010187E">
        <w:rPr>
          <w:rFonts w:eastAsia="仿宋_GB2312" w:hint="eastAsia"/>
          <w:color w:val="333333"/>
          <w:sz w:val="28"/>
          <w:szCs w:val="28"/>
        </w:rPr>
        <w:t> </w:t>
      </w:r>
      <w:r w:rsidRPr="0010187E">
        <w:rPr>
          <w:rFonts w:ascii="仿宋_GB2312" w:eastAsia="仿宋_GB2312" w:hint="eastAsia"/>
          <w:color w:val="333333"/>
          <w:sz w:val="28"/>
          <w:szCs w:val="28"/>
        </w:rPr>
        <w:t>，指导、监督人民调解、基层法律服务工作。</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指导、监督和管理社区矫正工作。指导、监督和管理全市刑释解教人员的帮教安置工作。</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指导、监督面向社会服务的司法鉴定工作。</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指导、监督全市司法行政系统的队伍建设和思想作风、工作作风建设。</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指导、管理和监督全市司法行政系统服装和警车管理工作，指导、监督全市司法行政系统计划财务工作。</w:t>
      </w:r>
    </w:p>
    <w:p w:rsidR="0010187E" w:rsidRPr="0010187E" w:rsidRDefault="0010187E" w:rsidP="0010187E">
      <w:pPr>
        <w:pStyle w:val="a6"/>
        <w:numPr>
          <w:ilvl w:val="0"/>
          <w:numId w:val="1"/>
        </w:numPr>
        <w:spacing w:before="0" w:beforeAutospacing="0" w:after="0" w:afterAutospacing="0" w:line="540" w:lineRule="exact"/>
        <w:ind w:firstLine="543"/>
        <w:rPr>
          <w:rFonts w:ascii="仿宋_GB2312" w:eastAsia="仿宋_GB2312"/>
          <w:color w:val="333333"/>
          <w:sz w:val="28"/>
          <w:szCs w:val="28"/>
        </w:rPr>
      </w:pPr>
      <w:r w:rsidRPr="0010187E">
        <w:rPr>
          <w:rFonts w:ascii="仿宋_GB2312" w:eastAsia="仿宋_GB2312" w:hint="eastAsia"/>
          <w:color w:val="333333"/>
          <w:sz w:val="28"/>
          <w:szCs w:val="28"/>
        </w:rPr>
        <w:t>承办市委、市政府交办的其他事项。</w:t>
      </w:r>
    </w:p>
    <w:p w:rsidR="0047427D" w:rsidRPr="007F798C" w:rsidRDefault="0047427D" w:rsidP="005C070C">
      <w:pPr>
        <w:spacing w:line="500" w:lineRule="exact"/>
        <w:ind w:firstLine="630"/>
        <w:jc w:val="left"/>
        <w:rPr>
          <w:rFonts w:ascii="宋体" w:eastAsia="宋体" w:hAnsi="宋体"/>
          <w:b/>
          <w:sz w:val="28"/>
          <w:szCs w:val="28"/>
        </w:rPr>
      </w:pPr>
      <w:r w:rsidRPr="007F798C">
        <w:rPr>
          <w:rFonts w:ascii="宋体" w:eastAsia="宋体" w:hAnsi="宋体" w:hint="eastAsia"/>
          <w:b/>
          <w:sz w:val="28"/>
          <w:szCs w:val="28"/>
        </w:rPr>
        <w:t>二、部门决算单位构成</w:t>
      </w:r>
    </w:p>
    <w:p w:rsidR="0047427D" w:rsidRPr="007F798C" w:rsidRDefault="0047427D" w:rsidP="005C070C">
      <w:pPr>
        <w:spacing w:line="500" w:lineRule="exact"/>
        <w:ind w:firstLine="630"/>
        <w:jc w:val="left"/>
        <w:rPr>
          <w:rFonts w:ascii="宋体" w:eastAsia="宋体" w:hAnsi="宋体"/>
          <w:sz w:val="28"/>
          <w:szCs w:val="28"/>
        </w:rPr>
      </w:pPr>
      <w:r w:rsidRPr="007F798C">
        <w:rPr>
          <w:rFonts w:ascii="宋体" w:eastAsia="宋体" w:hAnsi="宋体" w:hint="eastAsia"/>
          <w:sz w:val="28"/>
          <w:szCs w:val="28"/>
        </w:rPr>
        <w:t>纳入本套部门决算汇编范围的单位共</w:t>
      </w:r>
      <w:r w:rsidR="0010187E">
        <w:rPr>
          <w:rFonts w:ascii="宋体" w:eastAsia="宋体" w:hAnsi="宋体" w:hint="eastAsia"/>
          <w:sz w:val="28"/>
          <w:szCs w:val="28"/>
        </w:rPr>
        <w:t>1个。</w:t>
      </w:r>
      <w:r w:rsidR="0010187E" w:rsidRPr="007F798C">
        <w:rPr>
          <w:rFonts w:ascii="宋体" w:eastAsia="宋体" w:hAnsi="宋体"/>
          <w:sz w:val="28"/>
          <w:szCs w:val="28"/>
        </w:rPr>
        <w:t xml:space="preserve"> </w:t>
      </w:r>
    </w:p>
    <w:p w:rsidR="00DE263D" w:rsidRPr="007F798C" w:rsidRDefault="00DE263D" w:rsidP="005C070C">
      <w:pPr>
        <w:spacing w:line="500" w:lineRule="exact"/>
        <w:rPr>
          <w:sz w:val="28"/>
          <w:szCs w:val="28"/>
        </w:rPr>
      </w:pPr>
      <w:r w:rsidRPr="007F798C">
        <w:rPr>
          <w:sz w:val="28"/>
          <w:szCs w:val="28"/>
        </w:rPr>
        <w:lastRenderedPageBreak/>
        <w:t xml:space="preserve"> </w:t>
      </w:r>
    </w:p>
    <w:p w:rsidR="00DE263D" w:rsidRPr="007F798C" w:rsidRDefault="00DE263D" w:rsidP="005C070C">
      <w:pPr>
        <w:spacing w:line="500" w:lineRule="exact"/>
        <w:jc w:val="center"/>
        <w:rPr>
          <w:b/>
          <w:sz w:val="28"/>
          <w:szCs w:val="28"/>
        </w:rPr>
      </w:pPr>
      <w:r w:rsidRPr="007F798C">
        <w:rPr>
          <w:rFonts w:hint="eastAsia"/>
          <w:b/>
          <w:sz w:val="28"/>
          <w:szCs w:val="28"/>
        </w:rPr>
        <w:t>第二部分</w:t>
      </w:r>
      <w:r w:rsidR="00882A81" w:rsidRPr="007F798C">
        <w:rPr>
          <w:rFonts w:hint="eastAsia"/>
          <w:b/>
          <w:sz w:val="28"/>
          <w:szCs w:val="28"/>
        </w:rPr>
        <w:t xml:space="preserve">  </w:t>
      </w:r>
      <w:r w:rsidRPr="007F798C">
        <w:rPr>
          <w:rFonts w:hint="eastAsia"/>
          <w:b/>
          <w:sz w:val="28"/>
          <w:szCs w:val="28"/>
        </w:rPr>
        <w:t xml:space="preserve">2016 </w:t>
      </w:r>
      <w:r w:rsidRPr="007F798C">
        <w:rPr>
          <w:rFonts w:hint="eastAsia"/>
          <w:b/>
          <w:sz w:val="28"/>
          <w:szCs w:val="28"/>
        </w:rPr>
        <w:t>年度部门决算表</w:t>
      </w:r>
    </w:p>
    <w:p w:rsidR="00717CB6" w:rsidRPr="007F798C" w:rsidRDefault="00717CB6" w:rsidP="005C070C">
      <w:pPr>
        <w:spacing w:line="500" w:lineRule="exact"/>
        <w:ind w:firstLineChars="150" w:firstLine="420"/>
        <w:rPr>
          <w:sz w:val="28"/>
          <w:szCs w:val="28"/>
        </w:rPr>
      </w:pPr>
    </w:p>
    <w:p w:rsidR="009F7E12" w:rsidRPr="007F798C" w:rsidRDefault="009F7E12" w:rsidP="00143382">
      <w:pPr>
        <w:spacing w:line="500" w:lineRule="exact"/>
        <w:ind w:firstLineChars="50" w:firstLine="140"/>
        <w:jc w:val="center"/>
        <w:rPr>
          <w:sz w:val="28"/>
          <w:szCs w:val="28"/>
        </w:rPr>
      </w:pPr>
      <w:r w:rsidRPr="007F798C">
        <w:rPr>
          <w:rFonts w:hint="eastAsia"/>
          <w:sz w:val="28"/>
          <w:szCs w:val="28"/>
        </w:rPr>
        <w:t>收入支出决算总表</w:t>
      </w:r>
    </w:p>
    <w:p w:rsidR="000E5B4B" w:rsidRPr="000E5B4B" w:rsidRDefault="000E5B4B" w:rsidP="000E5B4B">
      <w:pPr>
        <w:widowControl/>
        <w:rPr>
          <w:rFonts w:ascii="宋体" w:eastAsia="宋体" w:hAnsi="宋体" w:cs="Arial"/>
          <w:color w:val="000000"/>
          <w:kern w:val="0"/>
          <w:sz w:val="22"/>
        </w:rPr>
      </w:pPr>
      <w:r w:rsidRPr="000E5B4B">
        <w:rPr>
          <w:rFonts w:ascii="宋体" w:eastAsia="宋体" w:hAnsi="宋体" w:cs="Arial" w:hint="eastAsia"/>
          <w:color w:val="000000"/>
          <w:kern w:val="0"/>
          <w:sz w:val="22"/>
        </w:rPr>
        <w:t xml:space="preserve">　</w:t>
      </w:r>
    </w:p>
    <w:tbl>
      <w:tblPr>
        <w:tblW w:w="8670" w:type="dxa"/>
        <w:tblInd w:w="93" w:type="dxa"/>
        <w:tblLook w:val="04A0"/>
      </w:tblPr>
      <w:tblGrid>
        <w:gridCol w:w="3020"/>
        <w:gridCol w:w="640"/>
        <w:gridCol w:w="1000"/>
        <w:gridCol w:w="2370"/>
        <w:gridCol w:w="520"/>
        <w:gridCol w:w="1120"/>
      </w:tblGrid>
      <w:tr w:rsidR="00143382" w:rsidRPr="00143382" w:rsidTr="00143382">
        <w:trPr>
          <w:trHeight w:val="255"/>
        </w:trPr>
        <w:tc>
          <w:tcPr>
            <w:tcW w:w="3020" w:type="dxa"/>
            <w:tcBorders>
              <w:top w:val="nil"/>
              <w:left w:val="nil"/>
              <w:bottom w:val="nil"/>
              <w:right w:val="nil"/>
            </w:tcBorders>
            <w:shd w:val="clear" w:color="auto" w:fill="auto"/>
            <w:noWrap/>
            <w:vAlign w:val="bottom"/>
            <w:hideMark/>
          </w:tcPr>
          <w:p w:rsidR="00143382" w:rsidRPr="00143382" w:rsidRDefault="00143382" w:rsidP="00143382">
            <w:pPr>
              <w:widowControl/>
              <w:jc w:val="left"/>
              <w:rPr>
                <w:rFonts w:ascii="Arial" w:eastAsia="宋体" w:hAnsi="Arial" w:cs="Arial"/>
                <w:color w:val="000000"/>
                <w:kern w:val="0"/>
                <w:sz w:val="20"/>
                <w:szCs w:val="20"/>
              </w:rPr>
            </w:pPr>
          </w:p>
        </w:tc>
        <w:tc>
          <w:tcPr>
            <w:tcW w:w="640" w:type="dxa"/>
            <w:tcBorders>
              <w:top w:val="nil"/>
              <w:left w:val="nil"/>
              <w:bottom w:val="nil"/>
              <w:right w:val="nil"/>
            </w:tcBorders>
            <w:shd w:val="clear" w:color="auto" w:fill="auto"/>
            <w:noWrap/>
            <w:vAlign w:val="bottom"/>
            <w:hideMark/>
          </w:tcPr>
          <w:p w:rsidR="00143382" w:rsidRPr="00143382" w:rsidRDefault="00143382" w:rsidP="00143382">
            <w:pPr>
              <w:widowControl/>
              <w:jc w:val="left"/>
              <w:rPr>
                <w:rFonts w:ascii="Arial" w:eastAsia="宋体" w:hAnsi="Arial"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143382" w:rsidRPr="00143382" w:rsidRDefault="00143382" w:rsidP="00143382">
            <w:pPr>
              <w:widowControl/>
              <w:jc w:val="left"/>
              <w:rPr>
                <w:rFonts w:ascii="Arial" w:eastAsia="宋体" w:hAnsi="Arial" w:cs="Arial"/>
                <w:color w:val="000000"/>
                <w:kern w:val="0"/>
                <w:sz w:val="20"/>
                <w:szCs w:val="20"/>
              </w:rPr>
            </w:pPr>
          </w:p>
        </w:tc>
        <w:tc>
          <w:tcPr>
            <w:tcW w:w="2370" w:type="dxa"/>
            <w:tcBorders>
              <w:top w:val="nil"/>
              <w:left w:val="nil"/>
              <w:bottom w:val="nil"/>
              <w:right w:val="nil"/>
            </w:tcBorders>
            <w:shd w:val="clear" w:color="auto" w:fill="auto"/>
            <w:noWrap/>
            <w:vAlign w:val="bottom"/>
            <w:hideMark/>
          </w:tcPr>
          <w:p w:rsidR="00143382" w:rsidRPr="00143382" w:rsidRDefault="00143382" w:rsidP="00143382">
            <w:pPr>
              <w:widowControl/>
              <w:jc w:val="left"/>
              <w:rPr>
                <w:rFonts w:ascii="Arial" w:eastAsia="宋体" w:hAnsi="Arial" w:cs="Arial"/>
                <w:color w:val="000000"/>
                <w:kern w:val="0"/>
                <w:sz w:val="20"/>
                <w:szCs w:val="20"/>
              </w:rPr>
            </w:pPr>
          </w:p>
        </w:tc>
        <w:tc>
          <w:tcPr>
            <w:tcW w:w="1640" w:type="dxa"/>
            <w:gridSpan w:val="2"/>
            <w:tcBorders>
              <w:top w:val="nil"/>
              <w:left w:val="nil"/>
              <w:bottom w:val="nil"/>
              <w:right w:val="nil"/>
            </w:tcBorders>
            <w:shd w:val="clear" w:color="auto" w:fill="auto"/>
            <w:noWrap/>
            <w:vAlign w:val="bottom"/>
            <w:hideMark/>
          </w:tcPr>
          <w:p w:rsidR="00143382" w:rsidRPr="00143382" w:rsidRDefault="00143382" w:rsidP="00143382">
            <w:pPr>
              <w:widowControl/>
              <w:jc w:val="center"/>
              <w:rPr>
                <w:rFonts w:ascii="宋体" w:eastAsia="宋体" w:hAnsi="宋体" w:cs="Arial"/>
                <w:color w:val="000000"/>
                <w:kern w:val="0"/>
                <w:sz w:val="20"/>
                <w:szCs w:val="20"/>
              </w:rPr>
            </w:pPr>
            <w:r w:rsidRPr="00143382">
              <w:rPr>
                <w:rFonts w:ascii="宋体" w:eastAsia="宋体" w:hAnsi="宋体" w:cs="Arial" w:hint="eastAsia"/>
                <w:color w:val="000000"/>
                <w:kern w:val="0"/>
                <w:sz w:val="20"/>
                <w:szCs w:val="20"/>
              </w:rPr>
              <w:t>公开01表</w:t>
            </w:r>
          </w:p>
        </w:tc>
      </w:tr>
      <w:tr w:rsidR="00143382" w:rsidRPr="00143382" w:rsidTr="00143382">
        <w:trPr>
          <w:trHeight w:val="270"/>
        </w:trPr>
        <w:tc>
          <w:tcPr>
            <w:tcW w:w="3020" w:type="dxa"/>
            <w:tcBorders>
              <w:top w:val="nil"/>
              <w:left w:val="nil"/>
              <w:bottom w:val="nil"/>
              <w:right w:val="nil"/>
            </w:tcBorders>
            <w:shd w:val="clear" w:color="auto" w:fill="auto"/>
            <w:noWrap/>
            <w:vAlign w:val="bottom"/>
            <w:hideMark/>
          </w:tcPr>
          <w:p w:rsidR="00143382" w:rsidRPr="00143382" w:rsidRDefault="00143382" w:rsidP="00143382">
            <w:pPr>
              <w:widowControl/>
              <w:jc w:val="left"/>
              <w:rPr>
                <w:rFonts w:ascii="宋体" w:eastAsia="宋体" w:hAnsi="宋体" w:cs="Arial"/>
                <w:color w:val="000000"/>
                <w:kern w:val="0"/>
                <w:sz w:val="20"/>
                <w:szCs w:val="20"/>
              </w:rPr>
            </w:pPr>
            <w:r w:rsidRPr="00143382">
              <w:rPr>
                <w:rFonts w:ascii="宋体" w:eastAsia="宋体" w:hAnsi="宋体" w:cs="Arial" w:hint="eastAsia"/>
                <w:color w:val="000000"/>
                <w:kern w:val="0"/>
                <w:sz w:val="20"/>
                <w:szCs w:val="20"/>
              </w:rPr>
              <w:t>编制单位：</w:t>
            </w:r>
          </w:p>
        </w:tc>
        <w:tc>
          <w:tcPr>
            <w:tcW w:w="1640" w:type="dxa"/>
            <w:gridSpan w:val="2"/>
            <w:tcBorders>
              <w:top w:val="nil"/>
              <w:left w:val="nil"/>
              <w:bottom w:val="single" w:sz="8" w:space="0" w:color="000000"/>
              <w:right w:val="nil"/>
            </w:tcBorders>
            <w:shd w:val="clear" w:color="auto" w:fill="auto"/>
            <w:noWrap/>
            <w:vAlign w:val="bottom"/>
            <w:hideMark/>
          </w:tcPr>
          <w:p w:rsidR="00143382" w:rsidRPr="00143382" w:rsidRDefault="00143382" w:rsidP="00143382">
            <w:pPr>
              <w:widowControl/>
              <w:jc w:val="center"/>
              <w:rPr>
                <w:rFonts w:ascii="宋体" w:eastAsia="宋体" w:hAnsi="宋体" w:cs="Arial"/>
                <w:color w:val="000000"/>
                <w:kern w:val="0"/>
                <w:sz w:val="20"/>
                <w:szCs w:val="20"/>
              </w:rPr>
            </w:pPr>
            <w:r w:rsidRPr="00143382">
              <w:rPr>
                <w:rFonts w:ascii="宋体" w:eastAsia="宋体" w:hAnsi="宋体" w:cs="Arial" w:hint="eastAsia"/>
                <w:color w:val="000000"/>
                <w:kern w:val="0"/>
                <w:sz w:val="20"/>
                <w:szCs w:val="20"/>
              </w:rPr>
              <w:t>2016年度</w:t>
            </w:r>
          </w:p>
        </w:tc>
        <w:tc>
          <w:tcPr>
            <w:tcW w:w="2370" w:type="dxa"/>
            <w:tcBorders>
              <w:top w:val="nil"/>
              <w:left w:val="nil"/>
              <w:bottom w:val="nil"/>
              <w:right w:val="nil"/>
            </w:tcBorders>
            <w:shd w:val="clear" w:color="auto" w:fill="auto"/>
            <w:noWrap/>
            <w:vAlign w:val="bottom"/>
            <w:hideMark/>
          </w:tcPr>
          <w:p w:rsidR="00143382" w:rsidRPr="00143382" w:rsidRDefault="00143382" w:rsidP="00143382">
            <w:pPr>
              <w:widowControl/>
              <w:jc w:val="left"/>
              <w:rPr>
                <w:rFonts w:ascii="Arial" w:eastAsia="宋体" w:hAnsi="Arial" w:cs="Arial"/>
                <w:color w:val="000000"/>
                <w:kern w:val="0"/>
                <w:sz w:val="20"/>
                <w:szCs w:val="20"/>
              </w:rPr>
            </w:pPr>
          </w:p>
        </w:tc>
        <w:tc>
          <w:tcPr>
            <w:tcW w:w="1640" w:type="dxa"/>
            <w:gridSpan w:val="2"/>
            <w:tcBorders>
              <w:top w:val="nil"/>
              <w:left w:val="nil"/>
              <w:bottom w:val="single" w:sz="8" w:space="0" w:color="000000"/>
              <w:right w:val="nil"/>
            </w:tcBorders>
            <w:shd w:val="clear" w:color="auto" w:fill="auto"/>
            <w:noWrap/>
            <w:vAlign w:val="bottom"/>
            <w:hideMark/>
          </w:tcPr>
          <w:p w:rsidR="00143382" w:rsidRPr="00143382" w:rsidRDefault="00143382" w:rsidP="00143382">
            <w:pPr>
              <w:widowControl/>
              <w:jc w:val="center"/>
              <w:rPr>
                <w:rFonts w:ascii="宋体" w:eastAsia="宋体" w:hAnsi="宋体" w:cs="Arial"/>
                <w:color w:val="000000"/>
                <w:kern w:val="0"/>
                <w:sz w:val="20"/>
                <w:szCs w:val="20"/>
              </w:rPr>
            </w:pPr>
            <w:r w:rsidRPr="00143382">
              <w:rPr>
                <w:rFonts w:ascii="宋体" w:eastAsia="宋体" w:hAnsi="宋体" w:cs="Arial" w:hint="eastAsia"/>
                <w:color w:val="000000"/>
                <w:kern w:val="0"/>
                <w:sz w:val="20"/>
                <w:szCs w:val="20"/>
              </w:rPr>
              <w:t>金额单位：万元</w:t>
            </w:r>
          </w:p>
        </w:tc>
      </w:tr>
      <w:tr w:rsidR="00143382" w:rsidRPr="00143382" w:rsidTr="00143382">
        <w:trPr>
          <w:trHeight w:val="278"/>
        </w:trPr>
        <w:tc>
          <w:tcPr>
            <w:tcW w:w="4660" w:type="dxa"/>
            <w:gridSpan w:val="3"/>
            <w:tcBorders>
              <w:top w:val="single" w:sz="8" w:space="0" w:color="000000"/>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收     入</w:t>
            </w:r>
          </w:p>
        </w:tc>
        <w:tc>
          <w:tcPr>
            <w:tcW w:w="4010" w:type="dxa"/>
            <w:gridSpan w:val="3"/>
            <w:tcBorders>
              <w:top w:val="single" w:sz="8" w:space="0" w:color="000000"/>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支     出</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项    目</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行次</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决算数</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项目（按功能分类）</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行次</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决算数</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栏    次</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栏    次</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一、财政拨款收入</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521.9786</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一、一般公共服务支出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28</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其中：政府性基金预算财政拨款</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二、外交支出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29</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二、上级补助收入</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三、国防支出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30</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三、事业收入</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四、公共安全支出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31</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470</w:t>
            </w:r>
            <w:r w:rsidR="00143382"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四、经营收入</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5</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五、教育支出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32</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五、附属单位上缴收入</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6</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六、科学技术支出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33</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六、其他收入</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7</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七、文化体育与传媒支出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34</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8</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八、社会保障和就业支出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35</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51.9786</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9</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九、医疗卫生与计划生育支出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36</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10</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十、节能环保支出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37</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11</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十一、城乡社区支出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38</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12</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十二、农林水支出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39</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13</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十三、交通运输支出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40</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23"/>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14</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十四、资源勘探信息等支出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41</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15</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十五、商业服务业等支出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42</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16</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十六、金融支出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43</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17</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十七、援助其他地区支出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44</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18</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十八、国土海洋气象等支出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45</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19</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十九、住房保障支出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46</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20</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二十、粮油物资储备支出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47</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21</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二十一、其他支出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48</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22</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二十二、债务还本支出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49</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23</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二十三、债务付息支出</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50</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b/>
                <w:bCs/>
                <w:color w:val="000000"/>
                <w:kern w:val="0"/>
                <w:sz w:val="18"/>
                <w:szCs w:val="18"/>
              </w:rPr>
            </w:pPr>
            <w:r w:rsidRPr="00143382">
              <w:rPr>
                <w:rFonts w:ascii="宋体" w:eastAsia="宋体" w:hAnsi="宋体" w:cs="Arial" w:hint="eastAsia"/>
                <w:b/>
                <w:bCs/>
                <w:color w:val="000000"/>
                <w:kern w:val="0"/>
                <w:sz w:val="18"/>
                <w:szCs w:val="18"/>
              </w:rPr>
              <w:t>本年收入合计</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24</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521.9786</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b/>
                <w:bCs/>
                <w:color w:val="000000"/>
                <w:kern w:val="0"/>
                <w:sz w:val="18"/>
                <w:szCs w:val="18"/>
              </w:rPr>
            </w:pPr>
            <w:r w:rsidRPr="00143382">
              <w:rPr>
                <w:rFonts w:ascii="宋体" w:eastAsia="宋体" w:hAnsi="宋体" w:cs="Arial" w:hint="eastAsia"/>
                <w:b/>
                <w:bCs/>
                <w:color w:val="000000"/>
                <w:kern w:val="0"/>
                <w:sz w:val="18"/>
                <w:szCs w:val="18"/>
              </w:rPr>
              <w:t>本年支出合计</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51</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521.9786</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用事业基金弥补收支差额</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25</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结余分配</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52</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righ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年初结转和结余</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26</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left"/>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 xml:space="preserve">  年末结转和结余</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53</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w:t>
            </w:r>
          </w:p>
        </w:tc>
      </w:tr>
      <w:tr w:rsidR="00143382" w:rsidRPr="00143382" w:rsidTr="00143382">
        <w:trPr>
          <w:trHeight w:val="308"/>
        </w:trPr>
        <w:tc>
          <w:tcPr>
            <w:tcW w:w="3020" w:type="dxa"/>
            <w:tcBorders>
              <w:top w:val="nil"/>
              <w:left w:val="single" w:sz="8" w:space="0" w:color="000000"/>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b/>
                <w:bCs/>
                <w:color w:val="000000"/>
                <w:kern w:val="0"/>
                <w:sz w:val="18"/>
                <w:szCs w:val="18"/>
              </w:rPr>
            </w:pPr>
            <w:r w:rsidRPr="00143382">
              <w:rPr>
                <w:rFonts w:ascii="宋体" w:eastAsia="宋体" w:hAnsi="宋体" w:cs="Arial" w:hint="eastAsia"/>
                <w:b/>
                <w:bCs/>
                <w:color w:val="000000"/>
                <w:kern w:val="0"/>
                <w:sz w:val="18"/>
                <w:szCs w:val="18"/>
              </w:rPr>
              <w:t>总计</w:t>
            </w:r>
          </w:p>
        </w:tc>
        <w:tc>
          <w:tcPr>
            <w:tcW w:w="64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27</w:t>
            </w:r>
          </w:p>
        </w:tc>
        <w:tc>
          <w:tcPr>
            <w:tcW w:w="100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521.9786</w:t>
            </w:r>
          </w:p>
        </w:tc>
        <w:tc>
          <w:tcPr>
            <w:tcW w:w="237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b/>
                <w:bCs/>
                <w:color w:val="000000"/>
                <w:kern w:val="0"/>
                <w:sz w:val="18"/>
                <w:szCs w:val="18"/>
              </w:rPr>
            </w:pPr>
            <w:r w:rsidRPr="00143382">
              <w:rPr>
                <w:rFonts w:ascii="宋体" w:eastAsia="宋体" w:hAnsi="宋体" w:cs="Arial" w:hint="eastAsia"/>
                <w:b/>
                <w:bCs/>
                <w:color w:val="000000"/>
                <w:kern w:val="0"/>
                <w:sz w:val="18"/>
                <w:szCs w:val="18"/>
              </w:rPr>
              <w:t>总计</w:t>
            </w:r>
          </w:p>
        </w:tc>
        <w:tc>
          <w:tcPr>
            <w:tcW w:w="520" w:type="dxa"/>
            <w:tcBorders>
              <w:top w:val="nil"/>
              <w:left w:val="nil"/>
              <w:bottom w:val="single" w:sz="4" w:space="0" w:color="000000"/>
              <w:right w:val="single" w:sz="4" w:space="0" w:color="000000"/>
            </w:tcBorders>
            <w:shd w:val="clear" w:color="auto" w:fill="auto"/>
            <w:noWrap/>
            <w:vAlign w:val="center"/>
            <w:hideMark/>
          </w:tcPr>
          <w:p w:rsidR="00143382" w:rsidRPr="00143382" w:rsidRDefault="00143382" w:rsidP="00143382">
            <w:pPr>
              <w:widowControl/>
              <w:jc w:val="center"/>
              <w:rPr>
                <w:rFonts w:ascii="宋体" w:eastAsia="宋体" w:hAnsi="宋体" w:cs="Arial"/>
                <w:color w:val="000000"/>
                <w:kern w:val="0"/>
                <w:sz w:val="18"/>
                <w:szCs w:val="18"/>
              </w:rPr>
            </w:pPr>
            <w:r w:rsidRPr="00143382">
              <w:rPr>
                <w:rFonts w:ascii="宋体" w:eastAsia="宋体" w:hAnsi="宋体" w:cs="Arial" w:hint="eastAsia"/>
                <w:color w:val="000000"/>
                <w:kern w:val="0"/>
                <w:sz w:val="18"/>
                <w:szCs w:val="18"/>
              </w:rPr>
              <w:t>54</w:t>
            </w:r>
          </w:p>
        </w:tc>
        <w:tc>
          <w:tcPr>
            <w:tcW w:w="1120" w:type="dxa"/>
            <w:tcBorders>
              <w:top w:val="nil"/>
              <w:left w:val="nil"/>
              <w:bottom w:val="single" w:sz="4" w:space="0" w:color="000000"/>
              <w:right w:val="single" w:sz="4" w:space="0" w:color="000000"/>
            </w:tcBorders>
            <w:shd w:val="clear" w:color="auto" w:fill="auto"/>
            <w:noWrap/>
            <w:vAlign w:val="center"/>
            <w:hideMark/>
          </w:tcPr>
          <w:p w:rsidR="00143382" w:rsidRPr="00143382" w:rsidRDefault="00EF34AE" w:rsidP="00143382">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521.9786</w:t>
            </w:r>
          </w:p>
        </w:tc>
      </w:tr>
    </w:tbl>
    <w:p w:rsidR="000E5B4B" w:rsidRDefault="000E5B4B" w:rsidP="005C070C">
      <w:pPr>
        <w:spacing w:line="500" w:lineRule="exact"/>
        <w:ind w:firstLineChars="150" w:firstLine="420"/>
        <w:rPr>
          <w:sz w:val="28"/>
          <w:szCs w:val="28"/>
        </w:rPr>
      </w:pPr>
    </w:p>
    <w:p w:rsidR="009F7E12" w:rsidRPr="007F798C" w:rsidRDefault="009F7E12" w:rsidP="00143382">
      <w:pPr>
        <w:spacing w:line="500" w:lineRule="exact"/>
        <w:jc w:val="center"/>
        <w:rPr>
          <w:sz w:val="28"/>
          <w:szCs w:val="28"/>
        </w:rPr>
      </w:pPr>
      <w:r w:rsidRPr="007F798C">
        <w:rPr>
          <w:rFonts w:hint="eastAsia"/>
          <w:sz w:val="28"/>
          <w:szCs w:val="28"/>
        </w:rPr>
        <w:lastRenderedPageBreak/>
        <w:t>收入决算表</w:t>
      </w:r>
    </w:p>
    <w:p w:rsidR="00143382" w:rsidRDefault="00143382" w:rsidP="00143382">
      <w:pPr>
        <w:spacing w:line="500" w:lineRule="exact"/>
        <w:jc w:val="center"/>
        <w:rPr>
          <w:sz w:val="28"/>
          <w:szCs w:val="28"/>
        </w:rPr>
      </w:pPr>
      <w:r>
        <w:rPr>
          <w:rFonts w:hint="eastAsia"/>
          <w:sz w:val="28"/>
          <w:szCs w:val="28"/>
        </w:rPr>
        <w:t>（略）</w:t>
      </w:r>
    </w:p>
    <w:p w:rsidR="009F7E12" w:rsidRDefault="009F7E12" w:rsidP="00143382">
      <w:pPr>
        <w:spacing w:line="500" w:lineRule="exact"/>
        <w:jc w:val="center"/>
        <w:rPr>
          <w:sz w:val="28"/>
          <w:szCs w:val="28"/>
        </w:rPr>
      </w:pPr>
      <w:r w:rsidRPr="007F798C">
        <w:rPr>
          <w:rFonts w:hint="eastAsia"/>
          <w:sz w:val="28"/>
          <w:szCs w:val="28"/>
        </w:rPr>
        <w:t>支出决算表</w:t>
      </w:r>
    </w:p>
    <w:p w:rsidR="00143382" w:rsidRDefault="00143382" w:rsidP="00143382">
      <w:pPr>
        <w:spacing w:line="500" w:lineRule="exact"/>
        <w:jc w:val="center"/>
        <w:rPr>
          <w:sz w:val="28"/>
          <w:szCs w:val="28"/>
        </w:rPr>
      </w:pPr>
      <w:r>
        <w:rPr>
          <w:rFonts w:hint="eastAsia"/>
          <w:sz w:val="28"/>
          <w:szCs w:val="28"/>
        </w:rPr>
        <w:t>（略）</w:t>
      </w:r>
    </w:p>
    <w:p w:rsidR="009F7E12" w:rsidRDefault="009F7E12" w:rsidP="00143382">
      <w:pPr>
        <w:spacing w:line="500" w:lineRule="exact"/>
        <w:jc w:val="center"/>
        <w:rPr>
          <w:sz w:val="28"/>
          <w:szCs w:val="28"/>
        </w:rPr>
      </w:pPr>
      <w:r w:rsidRPr="007F798C">
        <w:rPr>
          <w:rFonts w:hint="eastAsia"/>
          <w:sz w:val="28"/>
          <w:szCs w:val="28"/>
        </w:rPr>
        <w:t>财政拨款收入支出决算总表</w:t>
      </w:r>
    </w:p>
    <w:p w:rsidR="00143382" w:rsidRPr="007F798C" w:rsidRDefault="00143382" w:rsidP="00143382">
      <w:pPr>
        <w:spacing w:line="500" w:lineRule="exact"/>
        <w:jc w:val="center"/>
        <w:rPr>
          <w:sz w:val="28"/>
          <w:szCs w:val="28"/>
        </w:rPr>
      </w:pPr>
      <w:r>
        <w:rPr>
          <w:rFonts w:hint="eastAsia"/>
          <w:sz w:val="28"/>
          <w:szCs w:val="28"/>
        </w:rPr>
        <w:t>（略）</w:t>
      </w:r>
    </w:p>
    <w:p w:rsidR="009F7E12" w:rsidRDefault="009F7E12" w:rsidP="00143382">
      <w:pPr>
        <w:spacing w:line="500" w:lineRule="exact"/>
        <w:jc w:val="center"/>
        <w:rPr>
          <w:sz w:val="28"/>
          <w:szCs w:val="28"/>
        </w:rPr>
      </w:pPr>
      <w:r w:rsidRPr="007F798C">
        <w:rPr>
          <w:rFonts w:hint="eastAsia"/>
          <w:sz w:val="28"/>
          <w:szCs w:val="28"/>
        </w:rPr>
        <w:t>一般公共预算财政拨款支出决算表</w:t>
      </w:r>
    </w:p>
    <w:tbl>
      <w:tblPr>
        <w:tblW w:w="8580" w:type="dxa"/>
        <w:tblInd w:w="93" w:type="dxa"/>
        <w:tblLook w:val="04A0"/>
      </w:tblPr>
      <w:tblGrid>
        <w:gridCol w:w="480"/>
        <w:gridCol w:w="520"/>
        <w:gridCol w:w="520"/>
        <w:gridCol w:w="3173"/>
        <w:gridCol w:w="1167"/>
        <w:gridCol w:w="1438"/>
        <w:gridCol w:w="1282"/>
      </w:tblGrid>
      <w:tr w:rsidR="00A71ABF" w:rsidRPr="00A71ABF" w:rsidTr="00941408">
        <w:trPr>
          <w:trHeight w:val="255"/>
        </w:trPr>
        <w:tc>
          <w:tcPr>
            <w:tcW w:w="480" w:type="dxa"/>
            <w:tcBorders>
              <w:top w:val="nil"/>
              <w:left w:val="nil"/>
              <w:bottom w:val="nil"/>
              <w:right w:val="nil"/>
            </w:tcBorders>
            <w:shd w:val="clear" w:color="auto" w:fill="auto"/>
            <w:noWrap/>
            <w:vAlign w:val="bottom"/>
            <w:hideMark/>
          </w:tcPr>
          <w:p w:rsidR="00A71ABF" w:rsidRPr="00A71ABF" w:rsidRDefault="00A71ABF" w:rsidP="00A71ABF">
            <w:pPr>
              <w:widowControl/>
              <w:jc w:val="left"/>
              <w:rPr>
                <w:rFonts w:ascii="Arial" w:eastAsia="宋体" w:hAnsi="Arial" w:cs="Arial"/>
                <w:color w:val="000000"/>
                <w:kern w:val="0"/>
                <w:sz w:val="20"/>
                <w:szCs w:val="20"/>
              </w:rPr>
            </w:pPr>
          </w:p>
        </w:tc>
        <w:tc>
          <w:tcPr>
            <w:tcW w:w="520" w:type="dxa"/>
            <w:tcBorders>
              <w:top w:val="nil"/>
              <w:left w:val="nil"/>
              <w:bottom w:val="nil"/>
              <w:right w:val="nil"/>
            </w:tcBorders>
            <w:shd w:val="clear" w:color="auto" w:fill="auto"/>
            <w:noWrap/>
            <w:vAlign w:val="bottom"/>
            <w:hideMark/>
          </w:tcPr>
          <w:p w:rsidR="00A71ABF" w:rsidRPr="00A71ABF" w:rsidRDefault="00A71ABF" w:rsidP="00A71ABF">
            <w:pPr>
              <w:widowControl/>
              <w:jc w:val="left"/>
              <w:rPr>
                <w:rFonts w:ascii="Arial" w:eastAsia="宋体" w:hAnsi="Arial" w:cs="Arial"/>
                <w:color w:val="000000"/>
                <w:kern w:val="0"/>
                <w:sz w:val="20"/>
                <w:szCs w:val="20"/>
              </w:rPr>
            </w:pPr>
          </w:p>
        </w:tc>
        <w:tc>
          <w:tcPr>
            <w:tcW w:w="520" w:type="dxa"/>
            <w:tcBorders>
              <w:top w:val="nil"/>
              <w:left w:val="nil"/>
              <w:bottom w:val="nil"/>
              <w:right w:val="nil"/>
            </w:tcBorders>
            <w:shd w:val="clear" w:color="auto" w:fill="auto"/>
            <w:noWrap/>
            <w:vAlign w:val="bottom"/>
            <w:hideMark/>
          </w:tcPr>
          <w:p w:rsidR="00A71ABF" w:rsidRPr="00A71ABF" w:rsidRDefault="00A71ABF" w:rsidP="00A71ABF">
            <w:pPr>
              <w:widowControl/>
              <w:jc w:val="left"/>
              <w:rPr>
                <w:rFonts w:ascii="Arial" w:eastAsia="宋体" w:hAnsi="Arial" w:cs="Arial"/>
                <w:color w:val="000000"/>
                <w:kern w:val="0"/>
                <w:sz w:val="20"/>
                <w:szCs w:val="20"/>
              </w:rPr>
            </w:pPr>
          </w:p>
        </w:tc>
        <w:tc>
          <w:tcPr>
            <w:tcW w:w="3173" w:type="dxa"/>
            <w:tcBorders>
              <w:top w:val="nil"/>
              <w:left w:val="nil"/>
              <w:bottom w:val="nil"/>
              <w:right w:val="nil"/>
            </w:tcBorders>
            <w:shd w:val="clear" w:color="auto" w:fill="auto"/>
            <w:noWrap/>
            <w:vAlign w:val="bottom"/>
            <w:hideMark/>
          </w:tcPr>
          <w:p w:rsidR="00A71ABF" w:rsidRPr="00A71ABF" w:rsidRDefault="00A71ABF" w:rsidP="00A71ABF">
            <w:pPr>
              <w:widowControl/>
              <w:jc w:val="left"/>
              <w:rPr>
                <w:rFonts w:ascii="Arial" w:eastAsia="宋体" w:hAnsi="Arial" w:cs="Arial"/>
                <w:color w:val="000000"/>
                <w:kern w:val="0"/>
                <w:sz w:val="20"/>
                <w:szCs w:val="20"/>
              </w:rPr>
            </w:pPr>
          </w:p>
        </w:tc>
        <w:tc>
          <w:tcPr>
            <w:tcW w:w="1167" w:type="dxa"/>
            <w:tcBorders>
              <w:top w:val="nil"/>
              <w:left w:val="nil"/>
              <w:bottom w:val="nil"/>
              <w:right w:val="nil"/>
            </w:tcBorders>
            <w:shd w:val="clear" w:color="auto" w:fill="auto"/>
            <w:noWrap/>
            <w:vAlign w:val="bottom"/>
            <w:hideMark/>
          </w:tcPr>
          <w:p w:rsidR="00A71ABF" w:rsidRPr="00A71ABF" w:rsidRDefault="00A71ABF" w:rsidP="00A71ABF">
            <w:pPr>
              <w:widowControl/>
              <w:jc w:val="left"/>
              <w:rPr>
                <w:rFonts w:ascii="Arial" w:eastAsia="宋体" w:hAnsi="Arial" w:cs="Arial"/>
                <w:color w:val="000000"/>
                <w:kern w:val="0"/>
                <w:sz w:val="20"/>
                <w:szCs w:val="20"/>
              </w:rPr>
            </w:pPr>
          </w:p>
        </w:tc>
        <w:tc>
          <w:tcPr>
            <w:tcW w:w="2720" w:type="dxa"/>
            <w:gridSpan w:val="2"/>
            <w:tcBorders>
              <w:top w:val="nil"/>
              <w:left w:val="nil"/>
              <w:bottom w:val="nil"/>
              <w:right w:val="nil"/>
            </w:tcBorders>
            <w:shd w:val="clear" w:color="auto" w:fill="auto"/>
            <w:noWrap/>
            <w:vAlign w:val="bottom"/>
            <w:hideMark/>
          </w:tcPr>
          <w:p w:rsidR="00A71ABF" w:rsidRPr="00A71ABF" w:rsidRDefault="00A71ABF" w:rsidP="00A71ABF">
            <w:pPr>
              <w:widowControl/>
              <w:jc w:val="center"/>
              <w:rPr>
                <w:rFonts w:ascii="宋体" w:eastAsia="宋体" w:hAnsi="宋体" w:cs="Arial"/>
                <w:color w:val="000000"/>
                <w:kern w:val="0"/>
                <w:sz w:val="20"/>
                <w:szCs w:val="20"/>
              </w:rPr>
            </w:pPr>
            <w:r w:rsidRPr="00A71ABF">
              <w:rPr>
                <w:rFonts w:ascii="宋体" w:eastAsia="宋体" w:hAnsi="宋体" w:cs="Arial" w:hint="eastAsia"/>
                <w:color w:val="000000"/>
                <w:kern w:val="0"/>
                <w:sz w:val="20"/>
                <w:szCs w:val="20"/>
              </w:rPr>
              <w:t>公开05表</w:t>
            </w:r>
          </w:p>
        </w:tc>
      </w:tr>
      <w:tr w:rsidR="00A71ABF" w:rsidRPr="00A71ABF" w:rsidTr="00941408">
        <w:trPr>
          <w:trHeight w:val="270"/>
        </w:trPr>
        <w:tc>
          <w:tcPr>
            <w:tcW w:w="1520" w:type="dxa"/>
            <w:gridSpan w:val="3"/>
            <w:tcBorders>
              <w:top w:val="nil"/>
              <w:left w:val="nil"/>
              <w:bottom w:val="nil"/>
              <w:right w:val="nil"/>
            </w:tcBorders>
            <w:shd w:val="clear" w:color="auto" w:fill="auto"/>
            <w:noWrap/>
            <w:vAlign w:val="bottom"/>
            <w:hideMark/>
          </w:tcPr>
          <w:p w:rsidR="00A71ABF" w:rsidRPr="00A71ABF" w:rsidRDefault="00A71ABF" w:rsidP="00A71ABF">
            <w:pPr>
              <w:widowControl/>
              <w:jc w:val="left"/>
              <w:rPr>
                <w:rFonts w:ascii="宋体" w:eastAsia="宋体" w:hAnsi="宋体" w:cs="Arial"/>
                <w:color w:val="000000"/>
                <w:kern w:val="0"/>
                <w:sz w:val="20"/>
                <w:szCs w:val="20"/>
              </w:rPr>
            </w:pPr>
            <w:r w:rsidRPr="00A71ABF">
              <w:rPr>
                <w:rFonts w:ascii="宋体" w:eastAsia="宋体" w:hAnsi="宋体" w:cs="Arial" w:hint="eastAsia"/>
                <w:color w:val="000000"/>
                <w:kern w:val="0"/>
                <w:sz w:val="20"/>
                <w:szCs w:val="20"/>
              </w:rPr>
              <w:t>编制单位：</w:t>
            </w:r>
          </w:p>
        </w:tc>
        <w:tc>
          <w:tcPr>
            <w:tcW w:w="3173" w:type="dxa"/>
            <w:tcBorders>
              <w:top w:val="nil"/>
              <w:left w:val="nil"/>
              <w:bottom w:val="nil"/>
              <w:right w:val="nil"/>
            </w:tcBorders>
            <w:shd w:val="clear" w:color="auto" w:fill="auto"/>
            <w:noWrap/>
            <w:vAlign w:val="bottom"/>
            <w:hideMark/>
          </w:tcPr>
          <w:p w:rsidR="00A71ABF" w:rsidRPr="00A71ABF" w:rsidRDefault="00A71ABF" w:rsidP="00A71ABF">
            <w:pPr>
              <w:widowControl/>
              <w:jc w:val="left"/>
              <w:rPr>
                <w:rFonts w:ascii="Arial" w:eastAsia="宋体" w:hAnsi="Arial" w:cs="Arial"/>
                <w:color w:val="000000"/>
                <w:kern w:val="0"/>
                <w:sz w:val="20"/>
                <w:szCs w:val="20"/>
              </w:rPr>
            </w:pPr>
          </w:p>
        </w:tc>
        <w:tc>
          <w:tcPr>
            <w:tcW w:w="1167" w:type="dxa"/>
            <w:tcBorders>
              <w:top w:val="nil"/>
              <w:left w:val="nil"/>
              <w:bottom w:val="nil"/>
              <w:right w:val="nil"/>
            </w:tcBorders>
            <w:shd w:val="clear" w:color="auto" w:fill="auto"/>
            <w:noWrap/>
            <w:vAlign w:val="bottom"/>
            <w:hideMark/>
          </w:tcPr>
          <w:p w:rsidR="00A71ABF" w:rsidRPr="00A71ABF" w:rsidRDefault="00A71ABF" w:rsidP="00A71ABF">
            <w:pPr>
              <w:widowControl/>
              <w:jc w:val="center"/>
              <w:rPr>
                <w:rFonts w:ascii="宋体" w:eastAsia="宋体" w:hAnsi="宋体" w:cs="Arial"/>
                <w:color w:val="000000"/>
                <w:kern w:val="0"/>
                <w:sz w:val="20"/>
                <w:szCs w:val="20"/>
              </w:rPr>
            </w:pPr>
            <w:r w:rsidRPr="00A71ABF">
              <w:rPr>
                <w:rFonts w:ascii="宋体" w:eastAsia="宋体" w:hAnsi="宋体" w:cs="Arial" w:hint="eastAsia"/>
                <w:color w:val="000000"/>
                <w:kern w:val="0"/>
                <w:sz w:val="20"/>
                <w:szCs w:val="20"/>
              </w:rPr>
              <w:t>2016年度</w:t>
            </w:r>
          </w:p>
        </w:tc>
        <w:tc>
          <w:tcPr>
            <w:tcW w:w="2720" w:type="dxa"/>
            <w:gridSpan w:val="2"/>
            <w:tcBorders>
              <w:top w:val="nil"/>
              <w:left w:val="nil"/>
              <w:bottom w:val="single" w:sz="8" w:space="0" w:color="000000"/>
              <w:right w:val="nil"/>
            </w:tcBorders>
            <w:shd w:val="clear" w:color="auto" w:fill="auto"/>
            <w:noWrap/>
            <w:vAlign w:val="bottom"/>
            <w:hideMark/>
          </w:tcPr>
          <w:p w:rsidR="00A71ABF" w:rsidRPr="00A71ABF" w:rsidRDefault="00A71ABF" w:rsidP="00A71ABF">
            <w:pPr>
              <w:widowControl/>
              <w:jc w:val="center"/>
              <w:rPr>
                <w:rFonts w:ascii="宋体" w:eastAsia="宋体" w:hAnsi="宋体" w:cs="Arial"/>
                <w:color w:val="000000"/>
                <w:kern w:val="0"/>
                <w:sz w:val="20"/>
                <w:szCs w:val="20"/>
              </w:rPr>
            </w:pPr>
            <w:r w:rsidRPr="00A71ABF">
              <w:rPr>
                <w:rFonts w:ascii="宋体" w:eastAsia="宋体" w:hAnsi="宋体" w:cs="Arial" w:hint="eastAsia"/>
                <w:color w:val="000000"/>
                <w:kern w:val="0"/>
                <w:sz w:val="20"/>
                <w:szCs w:val="20"/>
              </w:rPr>
              <w:t>金额单位：万元</w:t>
            </w:r>
          </w:p>
        </w:tc>
      </w:tr>
      <w:tr w:rsidR="00A71ABF" w:rsidRPr="00A71ABF" w:rsidTr="00941408">
        <w:trPr>
          <w:trHeight w:val="338"/>
        </w:trPr>
        <w:tc>
          <w:tcPr>
            <w:tcW w:w="4693" w:type="dxa"/>
            <w:gridSpan w:val="4"/>
            <w:tcBorders>
              <w:top w:val="single" w:sz="8" w:space="0" w:color="000000"/>
              <w:left w:val="single" w:sz="8" w:space="0" w:color="000000"/>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项    目</w:t>
            </w:r>
          </w:p>
        </w:tc>
        <w:tc>
          <w:tcPr>
            <w:tcW w:w="1167" w:type="dxa"/>
            <w:vMerge w:val="restart"/>
            <w:tcBorders>
              <w:top w:val="single" w:sz="8" w:space="0" w:color="000000"/>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本年支出合计</w:t>
            </w:r>
          </w:p>
        </w:tc>
        <w:tc>
          <w:tcPr>
            <w:tcW w:w="1438" w:type="dxa"/>
            <w:vMerge w:val="restart"/>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基本支出</w:t>
            </w:r>
          </w:p>
        </w:tc>
        <w:tc>
          <w:tcPr>
            <w:tcW w:w="1282" w:type="dxa"/>
            <w:vMerge w:val="restart"/>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项目支出</w:t>
            </w:r>
          </w:p>
        </w:tc>
      </w:tr>
      <w:tr w:rsidR="00A71ABF" w:rsidRPr="00A71ABF" w:rsidTr="00941408">
        <w:trPr>
          <w:trHeight w:val="312"/>
        </w:trPr>
        <w:tc>
          <w:tcPr>
            <w:tcW w:w="1520" w:type="dxa"/>
            <w:gridSpan w:val="3"/>
            <w:vMerge w:val="restart"/>
            <w:tcBorders>
              <w:top w:val="single" w:sz="4" w:space="0" w:color="000000"/>
              <w:left w:val="single" w:sz="8" w:space="0" w:color="000000"/>
              <w:bottom w:val="single" w:sz="4" w:space="0" w:color="000000"/>
              <w:right w:val="single" w:sz="4" w:space="0" w:color="000000"/>
            </w:tcBorders>
            <w:shd w:val="clear" w:color="auto" w:fill="auto"/>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支出功能分类科目编码</w:t>
            </w:r>
          </w:p>
        </w:tc>
        <w:tc>
          <w:tcPr>
            <w:tcW w:w="3173" w:type="dxa"/>
            <w:vMerge w:val="restart"/>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科目名称</w:t>
            </w:r>
          </w:p>
        </w:tc>
        <w:tc>
          <w:tcPr>
            <w:tcW w:w="1167" w:type="dxa"/>
            <w:vMerge/>
            <w:tcBorders>
              <w:top w:val="single" w:sz="8" w:space="0" w:color="000000"/>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438"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282"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r>
      <w:tr w:rsidR="00A71ABF" w:rsidRPr="00A71ABF" w:rsidTr="00941408">
        <w:trPr>
          <w:trHeight w:val="312"/>
        </w:trPr>
        <w:tc>
          <w:tcPr>
            <w:tcW w:w="1520" w:type="dxa"/>
            <w:gridSpan w:val="3"/>
            <w:vMerge/>
            <w:tcBorders>
              <w:top w:val="single" w:sz="4" w:space="0" w:color="000000"/>
              <w:left w:val="single" w:sz="8" w:space="0" w:color="000000"/>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3173"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167" w:type="dxa"/>
            <w:vMerge/>
            <w:tcBorders>
              <w:top w:val="single" w:sz="8" w:space="0" w:color="000000"/>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438"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282"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r>
      <w:tr w:rsidR="00A71ABF" w:rsidRPr="00A71ABF" w:rsidTr="00941408">
        <w:trPr>
          <w:trHeight w:val="312"/>
        </w:trPr>
        <w:tc>
          <w:tcPr>
            <w:tcW w:w="1520" w:type="dxa"/>
            <w:gridSpan w:val="3"/>
            <w:vMerge/>
            <w:tcBorders>
              <w:top w:val="single" w:sz="4" w:space="0" w:color="000000"/>
              <w:left w:val="single" w:sz="8" w:space="0" w:color="000000"/>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3173"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167" w:type="dxa"/>
            <w:vMerge/>
            <w:tcBorders>
              <w:top w:val="single" w:sz="8" w:space="0" w:color="000000"/>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438"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c>
          <w:tcPr>
            <w:tcW w:w="1282" w:type="dxa"/>
            <w:vMerge/>
            <w:tcBorders>
              <w:top w:val="nil"/>
              <w:left w:val="nil"/>
              <w:bottom w:val="single" w:sz="4" w:space="0" w:color="000000"/>
              <w:right w:val="single" w:sz="4" w:space="0" w:color="000000"/>
            </w:tcBorders>
            <w:vAlign w:val="center"/>
            <w:hideMark/>
          </w:tcPr>
          <w:p w:rsidR="00A71ABF" w:rsidRPr="00A71ABF" w:rsidRDefault="00A71ABF" w:rsidP="00A71ABF">
            <w:pPr>
              <w:widowControl/>
              <w:jc w:val="left"/>
              <w:rPr>
                <w:rFonts w:ascii="宋体" w:eastAsia="宋体" w:hAnsi="宋体" w:cs="Arial"/>
                <w:color w:val="000000"/>
                <w:kern w:val="0"/>
                <w:sz w:val="22"/>
              </w:rPr>
            </w:pPr>
          </w:p>
        </w:tc>
      </w:tr>
      <w:tr w:rsidR="00A71ABF" w:rsidRPr="00A71ABF" w:rsidTr="00941408">
        <w:trPr>
          <w:trHeight w:val="308"/>
        </w:trPr>
        <w:tc>
          <w:tcPr>
            <w:tcW w:w="480" w:type="dxa"/>
            <w:vMerge w:val="restart"/>
            <w:tcBorders>
              <w:top w:val="nil"/>
              <w:left w:val="single" w:sz="8" w:space="0" w:color="000000"/>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类</w:t>
            </w:r>
          </w:p>
        </w:tc>
        <w:tc>
          <w:tcPr>
            <w:tcW w:w="520" w:type="dxa"/>
            <w:vMerge w:val="restart"/>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款</w:t>
            </w:r>
          </w:p>
        </w:tc>
        <w:tc>
          <w:tcPr>
            <w:tcW w:w="520" w:type="dxa"/>
            <w:vMerge w:val="restart"/>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项</w:t>
            </w:r>
          </w:p>
        </w:tc>
        <w:tc>
          <w:tcPr>
            <w:tcW w:w="3173" w:type="dxa"/>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栏次</w:t>
            </w:r>
          </w:p>
        </w:tc>
        <w:tc>
          <w:tcPr>
            <w:tcW w:w="1167" w:type="dxa"/>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1</w:t>
            </w:r>
          </w:p>
        </w:tc>
        <w:tc>
          <w:tcPr>
            <w:tcW w:w="1438" w:type="dxa"/>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2</w:t>
            </w:r>
          </w:p>
        </w:tc>
        <w:tc>
          <w:tcPr>
            <w:tcW w:w="1282" w:type="dxa"/>
            <w:tcBorders>
              <w:top w:val="nil"/>
              <w:left w:val="nil"/>
              <w:bottom w:val="single" w:sz="4" w:space="0" w:color="000000"/>
              <w:right w:val="single" w:sz="4" w:space="0" w:color="000000"/>
            </w:tcBorders>
            <w:shd w:val="clear" w:color="auto" w:fill="auto"/>
            <w:noWrap/>
            <w:vAlign w:val="center"/>
            <w:hideMark/>
          </w:tcPr>
          <w:p w:rsidR="00A71ABF" w:rsidRPr="00A71ABF" w:rsidRDefault="00A71ABF"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3</w:t>
            </w:r>
          </w:p>
        </w:tc>
      </w:tr>
      <w:tr w:rsidR="00372E35" w:rsidRPr="00A71ABF" w:rsidTr="00941408">
        <w:trPr>
          <w:trHeight w:val="308"/>
        </w:trPr>
        <w:tc>
          <w:tcPr>
            <w:tcW w:w="480" w:type="dxa"/>
            <w:vMerge/>
            <w:tcBorders>
              <w:top w:val="nil"/>
              <w:left w:val="single" w:sz="8" w:space="0" w:color="000000"/>
              <w:bottom w:val="single" w:sz="4" w:space="0" w:color="000000"/>
              <w:right w:val="single" w:sz="4" w:space="0" w:color="000000"/>
            </w:tcBorders>
            <w:vAlign w:val="center"/>
            <w:hideMark/>
          </w:tcPr>
          <w:p w:rsidR="00372E35" w:rsidRPr="00A71ABF" w:rsidRDefault="00372E35" w:rsidP="00A71ABF">
            <w:pPr>
              <w:widowControl/>
              <w:jc w:val="left"/>
              <w:rPr>
                <w:rFonts w:ascii="宋体" w:eastAsia="宋体" w:hAnsi="宋体" w:cs="Arial"/>
                <w:color w:val="000000"/>
                <w:kern w:val="0"/>
                <w:sz w:val="22"/>
              </w:rPr>
            </w:pPr>
          </w:p>
        </w:tc>
        <w:tc>
          <w:tcPr>
            <w:tcW w:w="520" w:type="dxa"/>
            <w:vMerge/>
            <w:tcBorders>
              <w:top w:val="nil"/>
              <w:left w:val="nil"/>
              <w:bottom w:val="single" w:sz="4" w:space="0" w:color="000000"/>
              <w:right w:val="single" w:sz="4" w:space="0" w:color="000000"/>
            </w:tcBorders>
            <w:vAlign w:val="center"/>
            <w:hideMark/>
          </w:tcPr>
          <w:p w:rsidR="00372E35" w:rsidRPr="00A71ABF" w:rsidRDefault="00372E35" w:rsidP="00A71ABF">
            <w:pPr>
              <w:widowControl/>
              <w:jc w:val="left"/>
              <w:rPr>
                <w:rFonts w:ascii="宋体" w:eastAsia="宋体" w:hAnsi="宋体" w:cs="Arial"/>
                <w:color w:val="000000"/>
                <w:kern w:val="0"/>
                <w:sz w:val="22"/>
              </w:rPr>
            </w:pPr>
          </w:p>
        </w:tc>
        <w:tc>
          <w:tcPr>
            <w:tcW w:w="520" w:type="dxa"/>
            <w:vMerge/>
            <w:tcBorders>
              <w:top w:val="nil"/>
              <w:left w:val="nil"/>
              <w:bottom w:val="single" w:sz="4" w:space="0" w:color="000000"/>
              <w:right w:val="single" w:sz="4" w:space="0" w:color="000000"/>
            </w:tcBorders>
            <w:vAlign w:val="center"/>
            <w:hideMark/>
          </w:tcPr>
          <w:p w:rsidR="00372E35" w:rsidRPr="00A71ABF" w:rsidRDefault="00372E35" w:rsidP="00A71ABF">
            <w:pPr>
              <w:widowControl/>
              <w:jc w:val="left"/>
              <w:rPr>
                <w:rFonts w:ascii="宋体" w:eastAsia="宋体" w:hAnsi="宋体" w:cs="Arial"/>
                <w:color w:val="000000"/>
                <w:kern w:val="0"/>
                <w:sz w:val="22"/>
              </w:rPr>
            </w:pP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372E35" w:rsidP="00A71ABF">
            <w:pPr>
              <w:widowControl/>
              <w:jc w:val="center"/>
              <w:rPr>
                <w:rFonts w:ascii="宋体" w:eastAsia="宋体" w:hAnsi="宋体" w:cs="Arial"/>
                <w:color w:val="000000"/>
                <w:kern w:val="0"/>
                <w:sz w:val="22"/>
              </w:rPr>
            </w:pPr>
            <w:r w:rsidRPr="00A71ABF">
              <w:rPr>
                <w:rFonts w:ascii="宋体" w:eastAsia="宋体" w:hAnsi="宋体" w:cs="Arial" w:hint="eastAsia"/>
                <w:color w:val="000000"/>
                <w:kern w:val="0"/>
                <w:sz w:val="22"/>
              </w:rPr>
              <w:t>合计</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756931">
            <w:pPr>
              <w:widowControl/>
              <w:jc w:val="right"/>
              <w:rPr>
                <w:rFonts w:ascii="宋体" w:eastAsia="宋体" w:hAnsi="宋体" w:cs="Arial"/>
                <w:color w:val="000000"/>
                <w:kern w:val="0"/>
                <w:sz w:val="22"/>
              </w:rPr>
            </w:pPr>
            <w:r>
              <w:rPr>
                <w:rFonts w:ascii="宋体" w:eastAsia="宋体" w:hAnsi="宋体" w:cs="Arial" w:hint="eastAsia"/>
                <w:color w:val="000000"/>
                <w:kern w:val="0"/>
                <w:sz w:val="22"/>
              </w:rPr>
              <w:t>521.9786</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756931">
            <w:pPr>
              <w:widowControl/>
              <w:jc w:val="right"/>
              <w:rPr>
                <w:rFonts w:ascii="宋体" w:eastAsia="宋体" w:hAnsi="宋体" w:cs="Arial"/>
                <w:color w:val="000000"/>
                <w:kern w:val="0"/>
                <w:sz w:val="22"/>
              </w:rPr>
            </w:pPr>
            <w:r>
              <w:rPr>
                <w:rFonts w:ascii="宋体" w:eastAsia="宋体" w:hAnsi="宋体" w:cs="Arial" w:hint="eastAsia"/>
                <w:color w:val="000000"/>
                <w:kern w:val="0"/>
                <w:sz w:val="22"/>
              </w:rPr>
              <w:t>521.9786</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372E35" w:rsidP="00A71ABF">
            <w:pPr>
              <w:widowControl/>
              <w:jc w:val="right"/>
              <w:rPr>
                <w:rFonts w:ascii="宋体" w:eastAsia="宋体" w:hAnsi="宋体" w:cs="Arial"/>
                <w:color w:val="000000"/>
                <w:kern w:val="0"/>
                <w:sz w:val="22"/>
              </w:rPr>
            </w:pPr>
            <w:r w:rsidRPr="00A71ABF">
              <w:rPr>
                <w:rFonts w:ascii="宋体" w:eastAsia="宋体" w:hAnsi="宋体" w:cs="Arial" w:hint="eastAsia"/>
                <w:color w:val="000000"/>
                <w:kern w:val="0"/>
                <w:sz w:val="22"/>
              </w:rPr>
              <w:t xml:space="preserve">　</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204</w:t>
            </w: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公共安全支出</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470</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435.5</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34.5</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20406</w:t>
            </w: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司法</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470</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435.5</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34.5</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372E35" w:rsidP="00941408">
            <w:pPr>
              <w:widowControl/>
              <w:jc w:val="left"/>
              <w:rPr>
                <w:rFonts w:ascii="宋体" w:eastAsia="宋体" w:hAnsi="宋体" w:cs="Arial"/>
                <w:color w:val="000000"/>
                <w:kern w:val="0"/>
                <w:sz w:val="22"/>
              </w:rPr>
            </w:pPr>
            <w:r w:rsidRPr="00A71ABF">
              <w:rPr>
                <w:rFonts w:ascii="宋体" w:eastAsia="宋体" w:hAnsi="宋体" w:cs="Arial" w:hint="eastAsia"/>
                <w:color w:val="000000"/>
                <w:kern w:val="0"/>
                <w:sz w:val="22"/>
              </w:rPr>
              <w:t>20</w:t>
            </w:r>
            <w:r w:rsidR="00941408">
              <w:rPr>
                <w:rFonts w:ascii="宋体" w:eastAsia="宋体" w:hAnsi="宋体" w:cs="Arial" w:hint="eastAsia"/>
                <w:color w:val="000000"/>
                <w:kern w:val="0"/>
                <w:sz w:val="22"/>
              </w:rPr>
              <w:t>406</w:t>
            </w:r>
            <w:r w:rsidRPr="00A71ABF">
              <w:rPr>
                <w:rFonts w:ascii="宋体" w:eastAsia="宋体" w:hAnsi="宋体" w:cs="Arial" w:hint="eastAsia"/>
                <w:color w:val="000000"/>
                <w:kern w:val="0"/>
                <w:sz w:val="22"/>
              </w:rPr>
              <w:t>01</w:t>
            </w: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司法</w:t>
            </w:r>
            <w:r w:rsidR="00372E35" w:rsidRPr="00A71ABF">
              <w:rPr>
                <w:rFonts w:ascii="宋体" w:eastAsia="宋体" w:hAnsi="宋体" w:cs="Arial" w:hint="eastAsia"/>
                <w:color w:val="000000"/>
                <w:kern w:val="0"/>
                <w:sz w:val="22"/>
              </w:rPr>
              <w:t>行政运行</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320</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315</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5</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2040604</w:t>
            </w: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基层司法行政业务</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10</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8</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2</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2040605</w:t>
            </w:r>
          </w:p>
        </w:tc>
        <w:tc>
          <w:tcPr>
            <w:tcW w:w="3173" w:type="dxa"/>
            <w:tcBorders>
              <w:top w:val="nil"/>
              <w:left w:val="nil"/>
              <w:bottom w:val="nil"/>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普法宣传</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20</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20</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372E35" w:rsidP="00A71ABF">
            <w:pPr>
              <w:widowControl/>
              <w:jc w:val="right"/>
              <w:rPr>
                <w:rFonts w:ascii="宋体" w:eastAsia="宋体" w:hAnsi="宋体" w:cs="Arial"/>
                <w:color w:val="000000"/>
                <w:kern w:val="0"/>
                <w:sz w:val="22"/>
              </w:rPr>
            </w:pPr>
            <w:r w:rsidRPr="00A71ABF">
              <w:rPr>
                <w:rFonts w:ascii="宋体" w:eastAsia="宋体" w:hAnsi="宋体" w:cs="Arial" w:hint="eastAsia"/>
                <w:color w:val="000000"/>
                <w:kern w:val="0"/>
                <w:sz w:val="22"/>
              </w:rPr>
              <w:t xml:space="preserve">　</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2040607</w:t>
            </w:r>
          </w:p>
        </w:tc>
        <w:tc>
          <w:tcPr>
            <w:tcW w:w="3173" w:type="dxa"/>
            <w:tcBorders>
              <w:top w:val="single" w:sz="4" w:space="0" w:color="000000"/>
              <w:left w:val="nil"/>
              <w:bottom w:val="single" w:sz="4" w:space="0" w:color="000000"/>
              <w:right w:val="single" w:sz="4" w:space="0" w:color="000000"/>
            </w:tcBorders>
            <w:shd w:val="clear" w:color="auto" w:fill="auto"/>
            <w:noWrap/>
            <w:vAlign w:val="center"/>
            <w:hideMark/>
          </w:tcPr>
          <w:p w:rsidR="00372E35" w:rsidRPr="00A71ABF" w:rsidRDefault="00941408" w:rsidP="00941408">
            <w:pPr>
              <w:widowControl/>
              <w:jc w:val="left"/>
              <w:rPr>
                <w:rFonts w:ascii="宋体" w:eastAsia="宋体" w:hAnsi="宋体" w:cs="Arial"/>
                <w:color w:val="000000"/>
                <w:kern w:val="0"/>
                <w:sz w:val="22"/>
              </w:rPr>
            </w:pPr>
            <w:r>
              <w:rPr>
                <w:rFonts w:ascii="宋体" w:eastAsia="宋体" w:hAnsi="宋体" w:cs="Arial" w:hint="eastAsia"/>
                <w:color w:val="000000"/>
                <w:kern w:val="0"/>
                <w:sz w:val="22"/>
              </w:rPr>
              <w:t>法律援助</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20</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18</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2</w:t>
            </w:r>
          </w:p>
        </w:tc>
      </w:tr>
      <w:tr w:rsidR="00941408"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941408"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2040699</w:t>
            </w:r>
          </w:p>
        </w:tc>
        <w:tc>
          <w:tcPr>
            <w:tcW w:w="3173" w:type="dxa"/>
            <w:tcBorders>
              <w:top w:val="single" w:sz="4" w:space="0" w:color="000000"/>
              <w:left w:val="nil"/>
              <w:bottom w:val="single" w:sz="4" w:space="0" w:color="000000"/>
              <w:right w:val="single" w:sz="4" w:space="0" w:color="000000"/>
            </w:tcBorders>
            <w:shd w:val="clear" w:color="auto" w:fill="auto"/>
            <w:noWrap/>
            <w:vAlign w:val="center"/>
            <w:hideMark/>
          </w:tcPr>
          <w:p w:rsidR="00941408" w:rsidRDefault="00941408" w:rsidP="00941408">
            <w:pPr>
              <w:widowControl/>
              <w:jc w:val="left"/>
              <w:rPr>
                <w:rFonts w:ascii="宋体" w:eastAsia="宋体" w:hAnsi="宋体" w:cs="Arial"/>
                <w:color w:val="000000"/>
                <w:kern w:val="0"/>
                <w:sz w:val="22"/>
              </w:rPr>
            </w:pPr>
            <w:r>
              <w:rPr>
                <w:rFonts w:ascii="宋体" w:eastAsia="宋体" w:hAnsi="宋体" w:cs="Arial" w:hint="eastAsia"/>
                <w:color w:val="000000"/>
                <w:kern w:val="0"/>
                <w:sz w:val="22"/>
              </w:rPr>
              <w:t>其他司法支出</w:t>
            </w:r>
          </w:p>
        </w:tc>
        <w:tc>
          <w:tcPr>
            <w:tcW w:w="1167" w:type="dxa"/>
            <w:tcBorders>
              <w:top w:val="nil"/>
              <w:left w:val="nil"/>
              <w:bottom w:val="single" w:sz="4" w:space="0" w:color="000000"/>
              <w:right w:val="single" w:sz="4" w:space="0" w:color="000000"/>
            </w:tcBorders>
            <w:shd w:val="clear" w:color="auto" w:fill="auto"/>
            <w:noWrap/>
            <w:vAlign w:val="center"/>
            <w:hideMark/>
          </w:tcPr>
          <w:p w:rsidR="00941408"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100</w:t>
            </w:r>
          </w:p>
        </w:tc>
        <w:tc>
          <w:tcPr>
            <w:tcW w:w="1438" w:type="dxa"/>
            <w:tcBorders>
              <w:top w:val="nil"/>
              <w:left w:val="nil"/>
              <w:bottom w:val="single" w:sz="4" w:space="0" w:color="000000"/>
              <w:right w:val="single" w:sz="4" w:space="0" w:color="000000"/>
            </w:tcBorders>
            <w:shd w:val="clear" w:color="auto" w:fill="auto"/>
            <w:noWrap/>
            <w:vAlign w:val="center"/>
            <w:hideMark/>
          </w:tcPr>
          <w:p w:rsidR="00941408"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74.5</w:t>
            </w:r>
          </w:p>
        </w:tc>
        <w:tc>
          <w:tcPr>
            <w:tcW w:w="1282" w:type="dxa"/>
            <w:tcBorders>
              <w:top w:val="nil"/>
              <w:left w:val="nil"/>
              <w:bottom w:val="single" w:sz="4" w:space="0" w:color="000000"/>
              <w:right w:val="single" w:sz="4" w:space="0" w:color="000000"/>
            </w:tcBorders>
            <w:shd w:val="clear" w:color="auto" w:fill="auto"/>
            <w:noWrap/>
            <w:vAlign w:val="center"/>
            <w:hideMark/>
          </w:tcPr>
          <w:p w:rsidR="00941408"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25.5</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208</w:t>
            </w: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372E35" w:rsidP="00A71ABF">
            <w:pPr>
              <w:widowControl/>
              <w:jc w:val="left"/>
              <w:rPr>
                <w:rFonts w:ascii="宋体" w:eastAsia="宋体" w:hAnsi="宋体" w:cs="Arial"/>
                <w:color w:val="000000"/>
                <w:kern w:val="0"/>
                <w:sz w:val="22"/>
              </w:rPr>
            </w:pPr>
            <w:r w:rsidRPr="00A71ABF">
              <w:rPr>
                <w:rFonts w:ascii="宋体" w:eastAsia="宋体" w:hAnsi="宋体" w:cs="Arial" w:hint="eastAsia"/>
                <w:color w:val="000000"/>
                <w:kern w:val="0"/>
                <w:sz w:val="22"/>
              </w:rPr>
              <w:t>社会保障和就业支出</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51.9786</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51.9786</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372E35" w:rsidP="00A71ABF">
            <w:pPr>
              <w:widowControl/>
              <w:jc w:val="left"/>
              <w:rPr>
                <w:rFonts w:ascii="宋体" w:eastAsia="宋体" w:hAnsi="宋体" w:cs="Arial"/>
                <w:color w:val="000000"/>
                <w:kern w:val="0"/>
                <w:sz w:val="22"/>
              </w:rPr>
            </w:pPr>
            <w:r w:rsidRPr="00A71ABF">
              <w:rPr>
                <w:rFonts w:ascii="宋体" w:eastAsia="宋体" w:hAnsi="宋体" w:cs="Arial" w:hint="eastAsia"/>
                <w:color w:val="000000"/>
                <w:kern w:val="0"/>
                <w:sz w:val="22"/>
              </w:rPr>
              <w:t>2080</w:t>
            </w:r>
            <w:r w:rsidR="00941408">
              <w:rPr>
                <w:rFonts w:ascii="宋体" w:eastAsia="宋体" w:hAnsi="宋体" w:cs="Arial" w:hint="eastAsia"/>
                <w:color w:val="000000"/>
                <w:kern w:val="0"/>
                <w:sz w:val="22"/>
              </w:rPr>
              <w:t>5</w:t>
            </w: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Pr>
                <w:rFonts w:ascii="宋体" w:eastAsia="宋体" w:hAnsi="宋体" w:cs="Arial" w:hint="eastAsia"/>
                <w:color w:val="000000"/>
                <w:kern w:val="0"/>
                <w:sz w:val="22"/>
              </w:rPr>
              <w:t>行政事业单位离退休</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51.9786</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51.9786</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372E35" w:rsidRPr="00A71ABF" w:rsidTr="00941408">
        <w:trPr>
          <w:trHeight w:val="308"/>
        </w:trPr>
        <w:tc>
          <w:tcPr>
            <w:tcW w:w="152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372E35" w:rsidRPr="00A71ABF" w:rsidRDefault="00372E35" w:rsidP="00A71ABF">
            <w:pPr>
              <w:widowControl/>
              <w:jc w:val="left"/>
              <w:rPr>
                <w:rFonts w:ascii="宋体" w:eastAsia="宋体" w:hAnsi="宋体" w:cs="Arial"/>
                <w:color w:val="000000"/>
                <w:kern w:val="0"/>
                <w:sz w:val="22"/>
              </w:rPr>
            </w:pPr>
            <w:r w:rsidRPr="00A71ABF">
              <w:rPr>
                <w:rFonts w:ascii="宋体" w:eastAsia="宋体" w:hAnsi="宋体" w:cs="Arial" w:hint="eastAsia"/>
                <w:color w:val="000000"/>
                <w:kern w:val="0"/>
                <w:sz w:val="22"/>
              </w:rPr>
              <w:t>2080</w:t>
            </w:r>
            <w:r w:rsidR="00941408">
              <w:rPr>
                <w:rFonts w:ascii="宋体" w:eastAsia="宋体" w:hAnsi="宋体" w:cs="Arial" w:hint="eastAsia"/>
                <w:color w:val="000000"/>
                <w:kern w:val="0"/>
                <w:sz w:val="22"/>
              </w:rPr>
              <w:t>0504</w:t>
            </w:r>
          </w:p>
        </w:tc>
        <w:tc>
          <w:tcPr>
            <w:tcW w:w="3173"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left"/>
              <w:rPr>
                <w:rFonts w:ascii="宋体" w:eastAsia="宋体" w:hAnsi="宋体" w:cs="Arial"/>
                <w:color w:val="000000"/>
                <w:kern w:val="0"/>
                <w:sz w:val="22"/>
              </w:rPr>
            </w:pPr>
            <w:r w:rsidRPr="00941408">
              <w:rPr>
                <w:rFonts w:ascii="宋体" w:eastAsia="宋体" w:hAnsi="宋体" w:cs="Arial" w:hint="eastAsia"/>
                <w:color w:val="000000"/>
                <w:kern w:val="0"/>
                <w:sz w:val="22"/>
              </w:rPr>
              <w:t>未归口管理的行政单位离退休</w:t>
            </w:r>
          </w:p>
        </w:tc>
        <w:tc>
          <w:tcPr>
            <w:tcW w:w="1167"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51.9786</w:t>
            </w:r>
          </w:p>
        </w:tc>
        <w:tc>
          <w:tcPr>
            <w:tcW w:w="1438" w:type="dxa"/>
            <w:tcBorders>
              <w:top w:val="nil"/>
              <w:left w:val="nil"/>
              <w:bottom w:val="single" w:sz="4" w:space="0" w:color="000000"/>
              <w:right w:val="single" w:sz="4" w:space="0" w:color="000000"/>
            </w:tcBorders>
            <w:shd w:val="clear" w:color="auto" w:fill="auto"/>
            <w:noWrap/>
            <w:vAlign w:val="center"/>
            <w:hideMark/>
          </w:tcPr>
          <w:p w:rsidR="00372E35" w:rsidRPr="00A71ABF" w:rsidRDefault="00941408" w:rsidP="00A71ABF">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51.9786</w:t>
            </w:r>
          </w:p>
        </w:tc>
        <w:tc>
          <w:tcPr>
            <w:tcW w:w="1282" w:type="dxa"/>
            <w:tcBorders>
              <w:top w:val="nil"/>
              <w:left w:val="nil"/>
              <w:bottom w:val="single" w:sz="4" w:space="0" w:color="000000"/>
              <w:right w:val="single" w:sz="4" w:space="0" w:color="000000"/>
            </w:tcBorders>
            <w:shd w:val="clear" w:color="auto" w:fill="auto"/>
            <w:noWrap/>
            <w:vAlign w:val="center"/>
            <w:hideMark/>
          </w:tcPr>
          <w:p w:rsidR="00372E35" w:rsidRPr="00A71ABF" w:rsidRDefault="00372E35" w:rsidP="00A71ABF">
            <w:pPr>
              <w:widowControl/>
              <w:jc w:val="right"/>
              <w:rPr>
                <w:rFonts w:ascii="宋体" w:eastAsia="宋体" w:hAnsi="宋体" w:cs="Arial"/>
                <w:color w:val="000000"/>
                <w:kern w:val="0"/>
                <w:sz w:val="22"/>
              </w:rPr>
            </w:pPr>
            <w:r w:rsidRPr="00A71ABF">
              <w:rPr>
                <w:rFonts w:ascii="宋体" w:eastAsia="宋体" w:hAnsi="宋体" w:cs="Arial" w:hint="eastAsia"/>
                <w:color w:val="000000"/>
                <w:kern w:val="0"/>
                <w:sz w:val="22"/>
              </w:rPr>
              <w:t xml:space="preserve">　</w:t>
            </w:r>
          </w:p>
        </w:tc>
      </w:tr>
    </w:tbl>
    <w:p w:rsidR="001528F9" w:rsidRDefault="001528F9" w:rsidP="001528F9">
      <w:pPr>
        <w:spacing w:line="500" w:lineRule="exact"/>
        <w:jc w:val="center"/>
        <w:rPr>
          <w:sz w:val="28"/>
          <w:szCs w:val="28"/>
        </w:rPr>
      </w:pPr>
      <w:r w:rsidRPr="007F798C">
        <w:rPr>
          <w:rFonts w:hint="eastAsia"/>
          <w:sz w:val="28"/>
          <w:szCs w:val="28"/>
        </w:rPr>
        <w:t>一般公共预算财政拨款基本支出决算表</w:t>
      </w:r>
    </w:p>
    <w:p w:rsidR="001528F9" w:rsidRPr="007F798C" w:rsidRDefault="001528F9" w:rsidP="001528F9">
      <w:pPr>
        <w:spacing w:line="500" w:lineRule="exact"/>
        <w:jc w:val="center"/>
        <w:rPr>
          <w:sz w:val="28"/>
          <w:szCs w:val="28"/>
        </w:rPr>
      </w:pPr>
      <w:r>
        <w:rPr>
          <w:rFonts w:hint="eastAsia"/>
          <w:sz w:val="28"/>
          <w:szCs w:val="28"/>
        </w:rPr>
        <w:t>（略）</w:t>
      </w:r>
    </w:p>
    <w:p w:rsidR="009F7E12" w:rsidRDefault="009F7E12" w:rsidP="00143382">
      <w:pPr>
        <w:spacing w:line="500" w:lineRule="exact"/>
        <w:jc w:val="center"/>
        <w:rPr>
          <w:sz w:val="28"/>
          <w:szCs w:val="28"/>
        </w:rPr>
      </w:pPr>
      <w:r w:rsidRPr="007F798C">
        <w:rPr>
          <w:rFonts w:hint="eastAsia"/>
          <w:sz w:val="28"/>
          <w:szCs w:val="28"/>
        </w:rPr>
        <w:t>一般公共预算财政拨款“三公”经费支出决算表</w:t>
      </w:r>
    </w:p>
    <w:p w:rsidR="000F6052" w:rsidRPr="007F798C" w:rsidRDefault="000F6052" w:rsidP="000F6052">
      <w:pPr>
        <w:spacing w:line="500" w:lineRule="exact"/>
        <w:jc w:val="center"/>
        <w:rPr>
          <w:sz w:val="28"/>
          <w:szCs w:val="28"/>
        </w:rPr>
      </w:pPr>
      <w:r>
        <w:rPr>
          <w:rFonts w:hint="eastAsia"/>
          <w:sz w:val="28"/>
          <w:szCs w:val="28"/>
        </w:rPr>
        <w:t>（略）</w:t>
      </w:r>
    </w:p>
    <w:p w:rsidR="009F7E12" w:rsidRDefault="009F7E12" w:rsidP="00143382">
      <w:pPr>
        <w:spacing w:line="500" w:lineRule="exact"/>
        <w:jc w:val="center"/>
        <w:rPr>
          <w:sz w:val="28"/>
          <w:szCs w:val="28"/>
        </w:rPr>
      </w:pPr>
      <w:r w:rsidRPr="007F798C">
        <w:rPr>
          <w:rFonts w:hint="eastAsia"/>
          <w:sz w:val="28"/>
          <w:szCs w:val="28"/>
        </w:rPr>
        <w:t>政府性基金预算财政拨款收入支出决算表</w:t>
      </w:r>
    </w:p>
    <w:p w:rsidR="000F6052" w:rsidRPr="007F798C" w:rsidRDefault="000F6052" w:rsidP="000F6052">
      <w:pPr>
        <w:spacing w:line="500" w:lineRule="exact"/>
        <w:jc w:val="center"/>
        <w:rPr>
          <w:sz w:val="28"/>
          <w:szCs w:val="28"/>
        </w:rPr>
      </w:pPr>
      <w:r>
        <w:rPr>
          <w:rFonts w:hint="eastAsia"/>
          <w:sz w:val="28"/>
          <w:szCs w:val="28"/>
        </w:rPr>
        <w:t>（略）</w:t>
      </w:r>
    </w:p>
    <w:p w:rsidR="009F7E12" w:rsidRDefault="009F7E12" w:rsidP="00143382">
      <w:pPr>
        <w:spacing w:line="500" w:lineRule="exact"/>
        <w:jc w:val="center"/>
        <w:rPr>
          <w:sz w:val="28"/>
          <w:szCs w:val="28"/>
        </w:rPr>
      </w:pPr>
      <w:r w:rsidRPr="007F798C">
        <w:rPr>
          <w:rFonts w:hint="eastAsia"/>
          <w:sz w:val="28"/>
          <w:szCs w:val="28"/>
        </w:rPr>
        <w:t>国有资产占用情况表</w:t>
      </w:r>
    </w:p>
    <w:p w:rsidR="000F6052" w:rsidRPr="007F798C" w:rsidRDefault="000F6052" w:rsidP="000F6052">
      <w:pPr>
        <w:spacing w:line="500" w:lineRule="exact"/>
        <w:jc w:val="center"/>
        <w:rPr>
          <w:sz w:val="28"/>
          <w:szCs w:val="28"/>
        </w:rPr>
      </w:pPr>
      <w:r>
        <w:rPr>
          <w:rFonts w:hint="eastAsia"/>
          <w:sz w:val="28"/>
          <w:szCs w:val="28"/>
        </w:rPr>
        <w:t>（略）</w:t>
      </w:r>
    </w:p>
    <w:p w:rsidR="000F6052" w:rsidRPr="007F798C" w:rsidRDefault="000F6052" w:rsidP="00143382">
      <w:pPr>
        <w:spacing w:line="500" w:lineRule="exact"/>
        <w:jc w:val="center"/>
        <w:rPr>
          <w:sz w:val="28"/>
          <w:szCs w:val="28"/>
        </w:rPr>
      </w:pPr>
    </w:p>
    <w:p w:rsidR="00DE263D" w:rsidRPr="007F798C" w:rsidRDefault="00DE263D" w:rsidP="005C070C">
      <w:pPr>
        <w:spacing w:line="500" w:lineRule="exact"/>
        <w:rPr>
          <w:sz w:val="28"/>
          <w:szCs w:val="28"/>
        </w:rPr>
      </w:pPr>
      <w:r w:rsidRPr="007F798C">
        <w:rPr>
          <w:sz w:val="28"/>
          <w:szCs w:val="28"/>
        </w:rPr>
        <w:lastRenderedPageBreak/>
        <w:t xml:space="preserve"> </w:t>
      </w:r>
    </w:p>
    <w:p w:rsidR="00DE263D" w:rsidRPr="007F798C" w:rsidRDefault="00DE263D" w:rsidP="005C070C">
      <w:pPr>
        <w:spacing w:line="500" w:lineRule="exact"/>
        <w:jc w:val="center"/>
        <w:rPr>
          <w:b/>
          <w:sz w:val="28"/>
          <w:szCs w:val="28"/>
        </w:rPr>
      </w:pPr>
      <w:r w:rsidRPr="007F798C">
        <w:rPr>
          <w:rFonts w:hint="eastAsia"/>
          <w:b/>
          <w:sz w:val="28"/>
          <w:szCs w:val="28"/>
        </w:rPr>
        <w:t>第三部分</w:t>
      </w:r>
      <w:r w:rsidR="00675D5C" w:rsidRPr="007F798C">
        <w:rPr>
          <w:rFonts w:hint="eastAsia"/>
          <w:b/>
          <w:sz w:val="28"/>
          <w:szCs w:val="28"/>
        </w:rPr>
        <w:t xml:space="preserve">  </w:t>
      </w:r>
      <w:r w:rsidRPr="007F798C">
        <w:rPr>
          <w:rFonts w:hint="eastAsia"/>
          <w:b/>
          <w:sz w:val="28"/>
          <w:szCs w:val="28"/>
        </w:rPr>
        <w:t xml:space="preserve">2016 </w:t>
      </w:r>
      <w:r w:rsidRPr="007F798C">
        <w:rPr>
          <w:rFonts w:hint="eastAsia"/>
          <w:b/>
          <w:sz w:val="28"/>
          <w:szCs w:val="28"/>
        </w:rPr>
        <w:t>年度部门决算情况</w:t>
      </w:r>
      <w:r w:rsidR="005C070C" w:rsidRPr="005C070C">
        <w:rPr>
          <w:rFonts w:hint="eastAsia"/>
          <w:b/>
          <w:sz w:val="28"/>
          <w:szCs w:val="28"/>
        </w:rPr>
        <w:t>和重要事项说明</w:t>
      </w:r>
    </w:p>
    <w:p w:rsidR="00DE263D" w:rsidRPr="007F798C" w:rsidRDefault="00DE263D" w:rsidP="005C070C">
      <w:pPr>
        <w:spacing w:line="500" w:lineRule="exact"/>
        <w:rPr>
          <w:sz w:val="28"/>
          <w:szCs w:val="28"/>
        </w:rPr>
      </w:pPr>
      <w:r w:rsidRPr="007F798C">
        <w:rPr>
          <w:sz w:val="28"/>
          <w:szCs w:val="28"/>
        </w:rPr>
        <w:t xml:space="preserve">  </w:t>
      </w:r>
    </w:p>
    <w:p w:rsidR="005C070C" w:rsidRPr="0010187E" w:rsidRDefault="005C070C" w:rsidP="005C070C">
      <w:pPr>
        <w:ind w:firstLineChars="200" w:firstLine="562"/>
        <w:rPr>
          <w:rFonts w:ascii="仿宋_GB2312" w:eastAsia="仿宋_GB2312" w:hAnsi="宋体"/>
          <w:b/>
          <w:sz w:val="28"/>
          <w:szCs w:val="28"/>
        </w:rPr>
      </w:pPr>
      <w:r w:rsidRPr="0010187E">
        <w:rPr>
          <w:rFonts w:ascii="仿宋_GB2312" w:eastAsia="仿宋_GB2312" w:hAnsi="宋体" w:hint="eastAsia"/>
          <w:b/>
          <w:sz w:val="28"/>
          <w:szCs w:val="28"/>
        </w:rPr>
        <w:t xml:space="preserve">一、2016 </w:t>
      </w:r>
      <w:proofErr w:type="gramStart"/>
      <w:r w:rsidRPr="0010187E">
        <w:rPr>
          <w:rFonts w:ascii="仿宋_GB2312" w:eastAsia="仿宋_GB2312" w:hAnsi="宋体" w:hint="eastAsia"/>
          <w:b/>
          <w:sz w:val="28"/>
          <w:szCs w:val="28"/>
        </w:rPr>
        <w:t>年部门</w:t>
      </w:r>
      <w:proofErr w:type="gramEnd"/>
      <w:r w:rsidRPr="0010187E">
        <w:rPr>
          <w:rFonts w:ascii="仿宋_GB2312" w:eastAsia="仿宋_GB2312" w:hAnsi="宋体" w:hint="eastAsia"/>
          <w:b/>
          <w:sz w:val="28"/>
          <w:szCs w:val="28"/>
        </w:rPr>
        <w:t>决算情况说明</w:t>
      </w:r>
    </w:p>
    <w:p w:rsidR="00A81054" w:rsidRPr="0010187E" w:rsidRDefault="005C070C" w:rsidP="005C070C">
      <w:pPr>
        <w:spacing w:line="500" w:lineRule="exact"/>
        <w:ind w:firstLine="630"/>
        <w:jc w:val="left"/>
        <w:rPr>
          <w:rFonts w:ascii="仿宋_GB2312" w:eastAsia="仿宋_GB2312" w:hAnsi="宋体"/>
          <w:b/>
          <w:sz w:val="28"/>
          <w:szCs w:val="28"/>
        </w:rPr>
      </w:pPr>
      <w:r w:rsidRPr="0010187E">
        <w:rPr>
          <w:rFonts w:ascii="仿宋_GB2312" w:eastAsia="仿宋_GB2312" w:hAnsi="宋体" w:hint="eastAsia"/>
          <w:b/>
          <w:sz w:val="28"/>
          <w:szCs w:val="28"/>
        </w:rPr>
        <w:t>（</w:t>
      </w:r>
      <w:r w:rsidR="00A81054" w:rsidRPr="0010187E">
        <w:rPr>
          <w:rFonts w:ascii="仿宋_GB2312" w:eastAsia="仿宋_GB2312" w:hAnsi="宋体" w:hint="eastAsia"/>
          <w:b/>
          <w:sz w:val="28"/>
          <w:szCs w:val="28"/>
        </w:rPr>
        <w:t>一</w:t>
      </w:r>
      <w:r w:rsidRPr="0010187E">
        <w:rPr>
          <w:rFonts w:ascii="仿宋_GB2312" w:eastAsia="仿宋_GB2312" w:hAnsi="宋体" w:hint="eastAsia"/>
          <w:b/>
          <w:sz w:val="28"/>
          <w:szCs w:val="28"/>
        </w:rPr>
        <w:t>）</w:t>
      </w:r>
      <w:r w:rsidR="00A81054" w:rsidRPr="0010187E">
        <w:rPr>
          <w:rFonts w:ascii="仿宋_GB2312" w:eastAsia="仿宋_GB2312" w:hAnsi="宋体" w:hint="eastAsia"/>
          <w:b/>
          <w:sz w:val="28"/>
          <w:szCs w:val="28"/>
        </w:rPr>
        <w:t>收入支出决算总体情况</w:t>
      </w:r>
    </w:p>
    <w:p w:rsidR="0071486B" w:rsidRPr="0010187E" w:rsidRDefault="0071486B" w:rsidP="005C070C">
      <w:pPr>
        <w:spacing w:line="500" w:lineRule="exact"/>
        <w:ind w:firstLine="630"/>
        <w:jc w:val="left"/>
        <w:rPr>
          <w:rFonts w:ascii="仿宋_GB2312" w:eastAsia="仿宋_GB2312" w:hAnsi="宋体"/>
          <w:sz w:val="28"/>
          <w:szCs w:val="28"/>
        </w:rPr>
      </w:pPr>
      <w:r w:rsidRPr="0010187E">
        <w:rPr>
          <w:rFonts w:ascii="仿宋_GB2312" w:eastAsia="仿宋_GB2312" w:hAnsi="宋体" w:hint="eastAsia"/>
          <w:sz w:val="28"/>
          <w:szCs w:val="28"/>
        </w:rPr>
        <w:t>2016 年度收入总计</w:t>
      </w:r>
      <w:r w:rsidR="00FA1431">
        <w:rPr>
          <w:rFonts w:ascii="仿宋_GB2312" w:eastAsia="仿宋_GB2312" w:hAnsi="宋体" w:hint="eastAsia"/>
          <w:sz w:val="28"/>
          <w:szCs w:val="28"/>
        </w:rPr>
        <w:t>521.98</w:t>
      </w:r>
      <w:r w:rsidRPr="0010187E">
        <w:rPr>
          <w:rFonts w:ascii="仿宋_GB2312" w:eastAsia="仿宋_GB2312" w:hAnsi="宋体" w:hint="eastAsia"/>
          <w:sz w:val="28"/>
          <w:szCs w:val="28"/>
        </w:rPr>
        <w:t>万元，支出总计</w:t>
      </w:r>
      <w:r w:rsidR="00FA1431">
        <w:rPr>
          <w:rFonts w:ascii="仿宋_GB2312" w:eastAsia="仿宋_GB2312" w:hAnsi="宋体" w:hint="eastAsia"/>
          <w:sz w:val="28"/>
          <w:szCs w:val="28"/>
        </w:rPr>
        <w:t>521.9</w:t>
      </w:r>
      <w:r w:rsidR="00A90271">
        <w:rPr>
          <w:rFonts w:ascii="仿宋_GB2312" w:eastAsia="仿宋_GB2312" w:hAnsi="宋体" w:hint="eastAsia"/>
          <w:sz w:val="28"/>
          <w:szCs w:val="28"/>
        </w:rPr>
        <w:t>8</w:t>
      </w:r>
      <w:r w:rsidRPr="0010187E">
        <w:rPr>
          <w:rFonts w:ascii="仿宋_GB2312" w:eastAsia="仿宋_GB2312" w:hAnsi="宋体" w:hint="eastAsia"/>
          <w:sz w:val="28"/>
          <w:szCs w:val="28"/>
        </w:rPr>
        <w:t>万元。与 2015 年相比，收、支总计均</w:t>
      </w:r>
      <w:r w:rsidR="000F6EED" w:rsidRPr="0010187E">
        <w:rPr>
          <w:rFonts w:ascii="仿宋_GB2312" w:eastAsia="仿宋_GB2312" w:hAnsi="宋体" w:hint="eastAsia"/>
          <w:sz w:val="28"/>
          <w:szCs w:val="28"/>
        </w:rPr>
        <w:t>增加</w:t>
      </w:r>
      <w:r w:rsidR="00FA1431">
        <w:rPr>
          <w:rFonts w:ascii="仿宋_GB2312" w:eastAsia="仿宋_GB2312" w:hAnsi="宋体" w:hint="eastAsia"/>
          <w:sz w:val="28"/>
          <w:szCs w:val="28"/>
        </w:rPr>
        <w:t>25.46</w:t>
      </w:r>
      <w:r w:rsidRPr="0010187E">
        <w:rPr>
          <w:rFonts w:ascii="仿宋_GB2312" w:eastAsia="仿宋_GB2312" w:hAnsi="宋体" w:hint="eastAsia"/>
          <w:sz w:val="28"/>
          <w:szCs w:val="28"/>
        </w:rPr>
        <w:t>万元，</w:t>
      </w:r>
      <w:r w:rsidR="000F6EED" w:rsidRPr="0010187E">
        <w:rPr>
          <w:rFonts w:ascii="仿宋_GB2312" w:eastAsia="仿宋_GB2312" w:hAnsi="宋体" w:hint="eastAsia"/>
          <w:sz w:val="28"/>
          <w:szCs w:val="28"/>
        </w:rPr>
        <w:t>增长</w:t>
      </w:r>
      <w:r w:rsidR="00FA1431">
        <w:rPr>
          <w:rFonts w:ascii="仿宋_GB2312" w:eastAsia="仿宋_GB2312" w:hAnsi="宋体" w:hint="eastAsia"/>
          <w:sz w:val="28"/>
          <w:szCs w:val="28"/>
        </w:rPr>
        <w:t>5.1</w:t>
      </w:r>
      <w:r w:rsidR="00127375" w:rsidRPr="0010187E">
        <w:rPr>
          <w:rFonts w:ascii="仿宋_GB2312" w:eastAsia="仿宋_GB2312" w:hAnsi="宋体" w:hint="eastAsia"/>
          <w:sz w:val="28"/>
          <w:szCs w:val="28"/>
        </w:rPr>
        <w:t xml:space="preserve"> </w:t>
      </w:r>
      <w:r w:rsidRPr="0010187E">
        <w:rPr>
          <w:rFonts w:ascii="仿宋_GB2312" w:eastAsia="仿宋_GB2312" w:hAnsi="宋体" w:hint="eastAsia"/>
          <w:sz w:val="28"/>
          <w:szCs w:val="28"/>
        </w:rPr>
        <w:t xml:space="preserve">%。 </w:t>
      </w:r>
    </w:p>
    <w:p w:rsidR="00380E99" w:rsidRPr="0010187E" w:rsidRDefault="005C070C" w:rsidP="005C070C">
      <w:pPr>
        <w:spacing w:line="500" w:lineRule="exact"/>
        <w:ind w:firstLine="630"/>
        <w:jc w:val="left"/>
        <w:rPr>
          <w:rFonts w:ascii="仿宋_GB2312" w:eastAsia="仿宋_GB2312" w:hAnsi="宋体"/>
          <w:b/>
          <w:sz w:val="28"/>
          <w:szCs w:val="28"/>
        </w:rPr>
      </w:pPr>
      <w:r w:rsidRPr="0010187E">
        <w:rPr>
          <w:rFonts w:ascii="仿宋_GB2312" w:eastAsia="仿宋_GB2312" w:hAnsi="宋体" w:hint="eastAsia"/>
          <w:b/>
          <w:sz w:val="28"/>
          <w:szCs w:val="28"/>
        </w:rPr>
        <w:t>（</w:t>
      </w:r>
      <w:r w:rsidR="00F7723F" w:rsidRPr="0010187E">
        <w:rPr>
          <w:rFonts w:ascii="仿宋_GB2312" w:eastAsia="仿宋_GB2312" w:hAnsi="宋体" w:hint="eastAsia"/>
          <w:b/>
          <w:sz w:val="28"/>
          <w:szCs w:val="28"/>
        </w:rPr>
        <w:t>二</w:t>
      </w:r>
      <w:r w:rsidRPr="0010187E">
        <w:rPr>
          <w:rFonts w:ascii="仿宋_GB2312" w:eastAsia="仿宋_GB2312" w:hAnsi="宋体" w:hint="eastAsia"/>
          <w:b/>
          <w:sz w:val="28"/>
          <w:szCs w:val="28"/>
        </w:rPr>
        <w:t>）</w:t>
      </w:r>
      <w:r w:rsidR="00380E99" w:rsidRPr="0010187E">
        <w:rPr>
          <w:rFonts w:ascii="仿宋_GB2312" w:eastAsia="仿宋_GB2312" w:hAnsi="宋体" w:hint="eastAsia"/>
          <w:b/>
          <w:sz w:val="28"/>
          <w:szCs w:val="28"/>
        </w:rPr>
        <w:t>收入决算情况说明</w:t>
      </w:r>
    </w:p>
    <w:p w:rsidR="00380E99" w:rsidRPr="0010187E" w:rsidRDefault="00A81054" w:rsidP="005C070C">
      <w:pPr>
        <w:spacing w:line="500" w:lineRule="exact"/>
        <w:ind w:firstLine="630"/>
        <w:jc w:val="left"/>
        <w:rPr>
          <w:rFonts w:ascii="仿宋_GB2312" w:eastAsia="仿宋_GB2312" w:hAnsi="宋体"/>
          <w:sz w:val="28"/>
          <w:szCs w:val="28"/>
        </w:rPr>
      </w:pPr>
      <w:r w:rsidRPr="0010187E">
        <w:rPr>
          <w:rFonts w:ascii="仿宋_GB2312" w:eastAsia="仿宋_GB2312" w:hAnsi="宋体" w:hint="eastAsia"/>
          <w:sz w:val="28"/>
          <w:szCs w:val="28"/>
        </w:rPr>
        <w:t>2016年度</w:t>
      </w:r>
      <w:r w:rsidR="00380E99" w:rsidRPr="0010187E">
        <w:rPr>
          <w:rFonts w:ascii="仿宋_GB2312" w:eastAsia="仿宋_GB2312" w:hAnsi="宋体" w:hint="eastAsia"/>
          <w:sz w:val="28"/>
          <w:szCs w:val="28"/>
        </w:rPr>
        <w:t>本年收入的具体构成为：财政拨款收入</w:t>
      </w:r>
      <w:r w:rsidR="00FA1431">
        <w:rPr>
          <w:rFonts w:ascii="仿宋_GB2312" w:eastAsia="仿宋_GB2312" w:hAnsi="宋体" w:hint="eastAsia"/>
          <w:sz w:val="28"/>
          <w:szCs w:val="28"/>
        </w:rPr>
        <w:t>521.98</w:t>
      </w:r>
      <w:r w:rsidR="00380E99" w:rsidRPr="0010187E">
        <w:rPr>
          <w:rFonts w:ascii="仿宋_GB2312" w:eastAsia="仿宋_GB2312" w:hAnsi="宋体" w:hint="eastAsia"/>
          <w:sz w:val="28"/>
          <w:szCs w:val="28"/>
        </w:rPr>
        <w:t>万元，占</w:t>
      </w:r>
      <w:r w:rsidR="00FA1431">
        <w:rPr>
          <w:rFonts w:ascii="仿宋_GB2312" w:eastAsia="仿宋_GB2312" w:hAnsi="宋体" w:hint="eastAsia"/>
          <w:sz w:val="28"/>
          <w:szCs w:val="28"/>
        </w:rPr>
        <w:t>100</w:t>
      </w:r>
      <w:r w:rsidR="00380E99" w:rsidRPr="0010187E">
        <w:rPr>
          <w:rFonts w:ascii="仿宋_GB2312" w:eastAsia="仿宋_GB2312" w:hAnsi="宋体" w:hint="eastAsia"/>
          <w:sz w:val="28"/>
          <w:szCs w:val="28"/>
        </w:rPr>
        <w:t>%；事业收入</w:t>
      </w:r>
      <w:r w:rsidR="00FA1431">
        <w:rPr>
          <w:rFonts w:ascii="仿宋_GB2312" w:eastAsia="仿宋_GB2312" w:hAnsi="宋体" w:hint="eastAsia"/>
          <w:sz w:val="28"/>
          <w:szCs w:val="28"/>
        </w:rPr>
        <w:t>0</w:t>
      </w:r>
      <w:r w:rsidR="00380E99" w:rsidRPr="0010187E">
        <w:rPr>
          <w:rFonts w:ascii="仿宋_GB2312" w:eastAsia="仿宋_GB2312" w:hAnsi="宋体" w:hint="eastAsia"/>
          <w:sz w:val="28"/>
          <w:szCs w:val="28"/>
        </w:rPr>
        <w:t>万元，占</w:t>
      </w:r>
      <w:r w:rsidR="00FA1431">
        <w:rPr>
          <w:rFonts w:ascii="仿宋_GB2312" w:eastAsia="仿宋_GB2312" w:hAnsi="宋体" w:hint="eastAsia"/>
          <w:sz w:val="28"/>
          <w:szCs w:val="28"/>
        </w:rPr>
        <w:t>0</w:t>
      </w:r>
      <w:r w:rsidR="00380E99" w:rsidRPr="0010187E">
        <w:rPr>
          <w:rFonts w:ascii="仿宋_GB2312" w:eastAsia="仿宋_GB2312" w:hAnsi="宋体" w:hint="eastAsia"/>
          <w:sz w:val="28"/>
          <w:szCs w:val="28"/>
        </w:rPr>
        <w:t xml:space="preserve">%；经营收入 </w:t>
      </w:r>
      <w:r w:rsidR="00FA1431">
        <w:rPr>
          <w:rFonts w:ascii="仿宋_GB2312" w:eastAsia="仿宋_GB2312" w:hAnsi="宋体" w:hint="eastAsia"/>
          <w:sz w:val="28"/>
          <w:szCs w:val="28"/>
        </w:rPr>
        <w:t>0</w:t>
      </w:r>
      <w:r w:rsidR="00380E99" w:rsidRPr="0010187E">
        <w:rPr>
          <w:rFonts w:ascii="仿宋_GB2312" w:eastAsia="仿宋_GB2312" w:hAnsi="宋体" w:hint="eastAsia"/>
          <w:sz w:val="28"/>
          <w:szCs w:val="28"/>
        </w:rPr>
        <w:t>万元，占</w:t>
      </w:r>
      <w:r w:rsidR="00FA1431">
        <w:rPr>
          <w:rFonts w:ascii="仿宋_GB2312" w:eastAsia="仿宋_GB2312" w:hAnsi="宋体" w:hint="eastAsia"/>
          <w:sz w:val="28"/>
          <w:szCs w:val="28"/>
        </w:rPr>
        <w:t>0</w:t>
      </w:r>
      <w:r w:rsidR="00380E99" w:rsidRPr="0010187E">
        <w:rPr>
          <w:rFonts w:ascii="仿宋_GB2312" w:eastAsia="仿宋_GB2312" w:hAnsi="宋体" w:hint="eastAsia"/>
          <w:sz w:val="28"/>
          <w:szCs w:val="28"/>
        </w:rPr>
        <w:t>%；其他收入（含附属单位上缴收入、上级补助收入）</w:t>
      </w:r>
      <w:r w:rsidR="00FA1431">
        <w:rPr>
          <w:rFonts w:ascii="仿宋_GB2312" w:eastAsia="仿宋_GB2312" w:hAnsi="宋体" w:hint="eastAsia"/>
          <w:sz w:val="28"/>
          <w:szCs w:val="28"/>
        </w:rPr>
        <w:t>0</w:t>
      </w:r>
      <w:r w:rsidR="00380E99" w:rsidRPr="0010187E">
        <w:rPr>
          <w:rFonts w:ascii="仿宋_GB2312" w:eastAsia="仿宋_GB2312" w:hAnsi="宋体" w:hint="eastAsia"/>
          <w:sz w:val="28"/>
          <w:szCs w:val="28"/>
        </w:rPr>
        <w:t>万元，占</w:t>
      </w:r>
      <w:r w:rsidR="00FA1431">
        <w:rPr>
          <w:rFonts w:ascii="仿宋_GB2312" w:eastAsia="仿宋_GB2312" w:hAnsi="宋体" w:hint="eastAsia"/>
          <w:sz w:val="28"/>
          <w:szCs w:val="28"/>
        </w:rPr>
        <w:t>0</w:t>
      </w:r>
      <w:r w:rsidR="00380E99" w:rsidRPr="0010187E">
        <w:rPr>
          <w:rFonts w:ascii="仿宋_GB2312" w:eastAsia="仿宋_GB2312" w:hAnsi="宋体" w:hint="eastAsia"/>
          <w:sz w:val="28"/>
          <w:szCs w:val="28"/>
        </w:rPr>
        <w:t xml:space="preserve">%。  </w:t>
      </w:r>
    </w:p>
    <w:p w:rsidR="00380E99" w:rsidRPr="0010187E" w:rsidRDefault="005C070C" w:rsidP="005C070C">
      <w:pPr>
        <w:spacing w:line="500" w:lineRule="exact"/>
        <w:ind w:firstLine="630"/>
        <w:jc w:val="left"/>
        <w:rPr>
          <w:rFonts w:ascii="仿宋_GB2312" w:eastAsia="仿宋_GB2312" w:hAnsi="宋体"/>
          <w:b/>
          <w:sz w:val="28"/>
          <w:szCs w:val="28"/>
        </w:rPr>
      </w:pPr>
      <w:r w:rsidRPr="0010187E">
        <w:rPr>
          <w:rFonts w:ascii="仿宋_GB2312" w:eastAsia="仿宋_GB2312" w:hAnsi="宋体" w:hint="eastAsia"/>
          <w:b/>
          <w:sz w:val="28"/>
          <w:szCs w:val="28"/>
        </w:rPr>
        <w:t>（</w:t>
      </w:r>
      <w:r w:rsidR="00F7723F" w:rsidRPr="0010187E">
        <w:rPr>
          <w:rFonts w:ascii="仿宋_GB2312" w:eastAsia="仿宋_GB2312" w:hAnsi="宋体" w:hint="eastAsia"/>
          <w:b/>
          <w:sz w:val="28"/>
          <w:szCs w:val="28"/>
        </w:rPr>
        <w:t>三</w:t>
      </w:r>
      <w:r w:rsidRPr="0010187E">
        <w:rPr>
          <w:rFonts w:ascii="仿宋_GB2312" w:eastAsia="仿宋_GB2312" w:hAnsi="宋体" w:hint="eastAsia"/>
          <w:b/>
          <w:sz w:val="28"/>
          <w:szCs w:val="28"/>
        </w:rPr>
        <w:t>）</w:t>
      </w:r>
      <w:r w:rsidR="00380E99" w:rsidRPr="0010187E">
        <w:rPr>
          <w:rFonts w:ascii="仿宋_GB2312" w:eastAsia="仿宋_GB2312" w:hAnsi="宋体" w:hint="eastAsia"/>
          <w:b/>
          <w:sz w:val="28"/>
          <w:szCs w:val="28"/>
        </w:rPr>
        <w:t>支出决算情况说明</w:t>
      </w:r>
    </w:p>
    <w:p w:rsidR="00380E99" w:rsidRPr="0010187E" w:rsidRDefault="00A81054" w:rsidP="005C070C">
      <w:pPr>
        <w:spacing w:line="500" w:lineRule="exact"/>
        <w:ind w:firstLine="630"/>
        <w:jc w:val="left"/>
        <w:rPr>
          <w:rFonts w:ascii="仿宋_GB2312" w:eastAsia="仿宋_GB2312" w:hAnsi="宋体"/>
          <w:sz w:val="28"/>
          <w:szCs w:val="28"/>
        </w:rPr>
      </w:pPr>
      <w:r w:rsidRPr="0010187E">
        <w:rPr>
          <w:rFonts w:ascii="仿宋_GB2312" w:eastAsia="仿宋_GB2312" w:hAnsi="宋体" w:hint="eastAsia"/>
          <w:sz w:val="28"/>
          <w:szCs w:val="28"/>
        </w:rPr>
        <w:t>2016年度</w:t>
      </w:r>
      <w:r w:rsidR="00380E99" w:rsidRPr="0010187E">
        <w:rPr>
          <w:rFonts w:ascii="仿宋_GB2312" w:eastAsia="仿宋_GB2312" w:hAnsi="宋体" w:hint="eastAsia"/>
          <w:sz w:val="28"/>
          <w:szCs w:val="28"/>
        </w:rPr>
        <w:t>本年支出的具体构成为：基本支出</w:t>
      </w:r>
      <w:r w:rsidR="00A90271">
        <w:rPr>
          <w:rFonts w:ascii="仿宋_GB2312" w:eastAsia="仿宋_GB2312" w:hAnsi="宋体" w:hint="eastAsia"/>
          <w:sz w:val="28"/>
          <w:szCs w:val="28"/>
        </w:rPr>
        <w:t>521.98</w:t>
      </w:r>
      <w:r w:rsidR="00380E99" w:rsidRPr="0010187E">
        <w:rPr>
          <w:rFonts w:ascii="仿宋_GB2312" w:eastAsia="仿宋_GB2312" w:hAnsi="宋体" w:hint="eastAsia"/>
          <w:sz w:val="28"/>
          <w:szCs w:val="28"/>
        </w:rPr>
        <w:t>万元，占</w:t>
      </w:r>
      <w:r w:rsidR="00A90271">
        <w:rPr>
          <w:rFonts w:ascii="仿宋_GB2312" w:eastAsia="仿宋_GB2312" w:hAnsi="宋体" w:hint="eastAsia"/>
          <w:sz w:val="28"/>
          <w:szCs w:val="28"/>
        </w:rPr>
        <w:t>100</w:t>
      </w:r>
      <w:r w:rsidR="00380E99" w:rsidRPr="0010187E">
        <w:rPr>
          <w:rFonts w:ascii="仿宋_GB2312" w:eastAsia="仿宋_GB2312" w:hAnsi="宋体" w:hint="eastAsia"/>
          <w:sz w:val="28"/>
          <w:szCs w:val="28"/>
        </w:rPr>
        <w:t>%；项目支出</w:t>
      </w:r>
      <w:r w:rsidR="00A90271">
        <w:rPr>
          <w:rFonts w:ascii="仿宋_GB2312" w:eastAsia="仿宋_GB2312" w:hAnsi="宋体" w:hint="eastAsia"/>
          <w:sz w:val="28"/>
          <w:szCs w:val="28"/>
        </w:rPr>
        <w:t>521.98</w:t>
      </w:r>
      <w:r w:rsidR="00A90271">
        <w:rPr>
          <w:rFonts w:ascii="仿宋_GB2312" w:eastAsia="仿宋_GB2312" w:hAnsi="宋体" w:hint="eastAsia"/>
          <w:sz w:val="28"/>
          <w:szCs w:val="28"/>
        </w:rPr>
        <w:tab/>
      </w:r>
      <w:r w:rsidR="00380E99" w:rsidRPr="0010187E">
        <w:rPr>
          <w:rFonts w:ascii="仿宋_GB2312" w:eastAsia="仿宋_GB2312" w:hAnsi="宋体" w:hint="eastAsia"/>
          <w:sz w:val="28"/>
          <w:szCs w:val="28"/>
        </w:rPr>
        <w:t>万元，占</w:t>
      </w:r>
      <w:r w:rsidR="00A90271">
        <w:rPr>
          <w:rFonts w:ascii="仿宋_GB2312" w:eastAsia="仿宋_GB2312" w:hAnsi="宋体" w:hint="eastAsia"/>
          <w:sz w:val="28"/>
          <w:szCs w:val="28"/>
        </w:rPr>
        <w:t>100</w:t>
      </w:r>
      <w:r w:rsidR="00380E99" w:rsidRPr="0010187E">
        <w:rPr>
          <w:rFonts w:ascii="仿宋_GB2312" w:eastAsia="仿宋_GB2312" w:hAnsi="宋体" w:hint="eastAsia"/>
          <w:sz w:val="28"/>
          <w:szCs w:val="28"/>
        </w:rPr>
        <w:t>%；经营支出</w:t>
      </w:r>
      <w:r w:rsidR="00A90271">
        <w:rPr>
          <w:rFonts w:ascii="仿宋_GB2312" w:eastAsia="仿宋_GB2312" w:hAnsi="宋体" w:hint="eastAsia"/>
          <w:sz w:val="28"/>
          <w:szCs w:val="28"/>
        </w:rPr>
        <w:t>0</w:t>
      </w:r>
      <w:r w:rsidR="00380E99" w:rsidRPr="0010187E">
        <w:rPr>
          <w:rFonts w:ascii="仿宋_GB2312" w:eastAsia="仿宋_GB2312" w:hAnsi="宋体" w:hint="eastAsia"/>
          <w:sz w:val="28"/>
          <w:szCs w:val="28"/>
        </w:rPr>
        <w:t>万元，占</w:t>
      </w:r>
      <w:r w:rsidR="00A90271">
        <w:rPr>
          <w:rFonts w:ascii="仿宋_GB2312" w:eastAsia="仿宋_GB2312" w:hAnsi="宋体" w:hint="eastAsia"/>
          <w:sz w:val="28"/>
          <w:szCs w:val="28"/>
        </w:rPr>
        <w:t>0</w:t>
      </w:r>
      <w:r w:rsidR="00380E99" w:rsidRPr="0010187E">
        <w:rPr>
          <w:rFonts w:ascii="仿宋_GB2312" w:eastAsia="仿宋_GB2312" w:hAnsi="宋体" w:hint="eastAsia"/>
          <w:sz w:val="28"/>
          <w:szCs w:val="28"/>
        </w:rPr>
        <w:t>%</w:t>
      </w:r>
      <w:r w:rsidR="00F93E3F" w:rsidRPr="0010187E">
        <w:rPr>
          <w:rFonts w:ascii="仿宋_GB2312" w:eastAsia="仿宋_GB2312" w:hAnsi="宋体" w:hint="eastAsia"/>
          <w:sz w:val="28"/>
          <w:szCs w:val="28"/>
        </w:rPr>
        <w:t>。</w:t>
      </w:r>
    </w:p>
    <w:p w:rsidR="00DE263D" w:rsidRPr="0010187E" w:rsidRDefault="005C070C" w:rsidP="005C070C">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w:t>
      </w:r>
      <w:r w:rsidR="00F93E3F" w:rsidRPr="0010187E">
        <w:rPr>
          <w:rFonts w:ascii="仿宋_GB2312" w:eastAsia="仿宋_GB2312" w:hint="eastAsia"/>
          <w:b/>
          <w:sz w:val="28"/>
          <w:szCs w:val="28"/>
        </w:rPr>
        <w:t>四</w:t>
      </w:r>
      <w:r w:rsidRPr="0010187E">
        <w:rPr>
          <w:rFonts w:ascii="仿宋_GB2312" w:eastAsia="仿宋_GB2312" w:hint="eastAsia"/>
          <w:b/>
          <w:sz w:val="28"/>
          <w:szCs w:val="28"/>
        </w:rPr>
        <w:t>）</w:t>
      </w:r>
      <w:r w:rsidR="00DE263D" w:rsidRPr="0010187E">
        <w:rPr>
          <w:rFonts w:ascii="仿宋_GB2312" w:eastAsia="仿宋_GB2312" w:hint="eastAsia"/>
          <w:b/>
          <w:sz w:val="28"/>
          <w:szCs w:val="28"/>
        </w:rPr>
        <w:t xml:space="preserve">财政拨款收入支出决算总体情况 </w:t>
      </w:r>
    </w:p>
    <w:p w:rsidR="00DE263D" w:rsidRPr="0010187E" w:rsidRDefault="00DE263D" w:rsidP="005C070C">
      <w:pPr>
        <w:spacing w:line="500" w:lineRule="exact"/>
        <w:ind w:firstLine="630"/>
        <w:jc w:val="left"/>
        <w:rPr>
          <w:rFonts w:ascii="仿宋_GB2312" w:eastAsia="仿宋_GB2312" w:hAnsi="宋体"/>
          <w:sz w:val="28"/>
          <w:szCs w:val="28"/>
        </w:rPr>
      </w:pPr>
      <w:r w:rsidRPr="0010187E">
        <w:rPr>
          <w:rFonts w:ascii="仿宋_GB2312" w:eastAsia="仿宋_GB2312" w:hAnsi="宋体" w:hint="eastAsia"/>
          <w:sz w:val="28"/>
          <w:szCs w:val="28"/>
        </w:rPr>
        <w:t>2016 年度财政拨款收入决算总计</w:t>
      </w:r>
      <w:r w:rsidR="00A90271">
        <w:rPr>
          <w:rFonts w:ascii="仿宋_GB2312" w:eastAsia="仿宋_GB2312" w:hAnsi="宋体" w:hint="eastAsia"/>
          <w:sz w:val="28"/>
          <w:szCs w:val="28"/>
        </w:rPr>
        <w:t>521.98</w:t>
      </w:r>
      <w:r w:rsidRPr="0010187E">
        <w:rPr>
          <w:rFonts w:ascii="仿宋_GB2312" w:eastAsia="仿宋_GB2312" w:hAnsi="宋体" w:hint="eastAsia"/>
          <w:sz w:val="28"/>
          <w:szCs w:val="28"/>
        </w:rPr>
        <w:t>万元，其中：一般公共预算财政拨款</w:t>
      </w:r>
      <w:r w:rsidR="00A90271">
        <w:rPr>
          <w:rFonts w:ascii="仿宋_GB2312" w:eastAsia="仿宋_GB2312" w:hAnsi="宋体" w:hint="eastAsia"/>
          <w:sz w:val="28"/>
          <w:szCs w:val="28"/>
        </w:rPr>
        <w:t>521.98</w:t>
      </w:r>
      <w:r w:rsidRPr="0010187E">
        <w:rPr>
          <w:rFonts w:ascii="仿宋_GB2312" w:eastAsia="仿宋_GB2312" w:hAnsi="宋体" w:hint="eastAsia"/>
          <w:sz w:val="28"/>
          <w:szCs w:val="28"/>
        </w:rPr>
        <w:t>万元，占</w:t>
      </w:r>
      <w:r w:rsidR="00A90271">
        <w:rPr>
          <w:rFonts w:ascii="仿宋_GB2312" w:eastAsia="仿宋_GB2312" w:hAnsi="宋体" w:hint="eastAsia"/>
          <w:sz w:val="28"/>
          <w:szCs w:val="28"/>
        </w:rPr>
        <w:t>100</w:t>
      </w:r>
      <w:r w:rsidRPr="0010187E">
        <w:rPr>
          <w:rFonts w:ascii="仿宋_GB2312" w:eastAsia="仿宋_GB2312" w:hAnsi="宋体" w:hint="eastAsia"/>
          <w:sz w:val="28"/>
          <w:szCs w:val="28"/>
        </w:rPr>
        <w:t>%；</w:t>
      </w:r>
      <w:r w:rsidR="00811279" w:rsidRPr="0010187E">
        <w:rPr>
          <w:rFonts w:ascii="仿宋_GB2312" w:eastAsia="仿宋_GB2312" w:hAnsi="宋体" w:hint="eastAsia"/>
          <w:sz w:val="28"/>
          <w:szCs w:val="28"/>
        </w:rPr>
        <w:t>政府性基金预算财政拨款   万元，占</w:t>
      </w:r>
      <w:r w:rsidR="00A90271">
        <w:rPr>
          <w:rFonts w:ascii="仿宋_GB2312" w:eastAsia="仿宋_GB2312" w:hAnsi="宋体" w:hint="eastAsia"/>
          <w:sz w:val="28"/>
          <w:szCs w:val="28"/>
        </w:rPr>
        <w:t>0</w:t>
      </w:r>
      <w:r w:rsidR="00811279" w:rsidRPr="0010187E">
        <w:rPr>
          <w:rFonts w:ascii="仿宋_GB2312" w:eastAsia="仿宋_GB2312" w:hAnsi="宋体" w:hint="eastAsia"/>
          <w:sz w:val="28"/>
          <w:szCs w:val="28"/>
        </w:rPr>
        <w:t>%；</w:t>
      </w:r>
      <w:r w:rsidRPr="0010187E">
        <w:rPr>
          <w:rFonts w:ascii="仿宋_GB2312" w:eastAsia="仿宋_GB2312" w:hAnsi="宋体" w:hint="eastAsia"/>
          <w:sz w:val="28"/>
          <w:szCs w:val="28"/>
        </w:rPr>
        <w:t>年初财政拨款结转和结余</w:t>
      </w:r>
      <w:r w:rsidR="00A90271">
        <w:rPr>
          <w:rFonts w:ascii="仿宋_GB2312" w:eastAsia="仿宋_GB2312" w:hAnsi="宋体" w:hint="eastAsia"/>
          <w:sz w:val="28"/>
          <w:szCs w:val="28"/>
        </w:rPr>
        <w:t>0</w:t>
      </w:r>
      <w:r w:rsidRPr="0010187E">
        <w:rPr>
          <w:rFonts w:ascii="仿宋_GB2312" w:eastAsia="仿宋_GB2312" w:hAnsi="宋体" w:hint="eastAsia"/>
          <w:sz w:val="28"/>
          <w:szCs w:val="28"/>
        </w:rPr>
        <w:t>万元，占</w:t>
      </w:r>
      <w:r w:rsidR="00A90271">
        <w:rPr>
          <w:rFonts w:ascii="仿宋_GB2312" w:eastAsia="仿宋_GB2312" w:hAnsi="宋体" w:hint="eastAsia"/>
          <w:sz w:val="28"/>
          <w:szCs w:val="28"/>
        </w:rPr>
        <w:t>0</w:t>
      </w:r>
      <w:r w:rsidRPr="0010187E">
        <w:rPr>
          <w:rFonts w:ascii="仿宋_GB2312" w:eastAsia="仿宋_GB2312" w:hAnsi="宋体" w:hint="eastAsia"/>
          <w:sz w:val="28"/>
          <w:szCs w:val="28"/>
        </w:rPr>
        <w:t xml:space="preserve">%。 </w:t>
      </w:r>
    </w:p>
    <w:p w:rsidR="00DE263D" w:rsidRPr="0010187E" w:rsidRDefault="00DE263D" w:rsidP="005C070C">
      <w:pPr>
        <w:spacing w:line="500" w:lineRule="exact"/>
        <w:ind w:firstLine="630"/>
        <w:jc w:val="left"/>
        <w:rPr>
          <w:rFonts w:ascii="仿宋_GB2312" w:eastAsia="仿宋_GB2312" w:hAnsi="宋体"/>
          <w:sz w:val="28"/>
          <w:szCs w:val="28"/>
        </w:rPr>
      </w:pPr>
      <w:r w:rsidRPr="0010187E">
        <w:rPr>
          <w:rFonts w:ascii="仿宋_GB2312" w:eastAsia="仿宋_GB2312" w:hAnsi="宋体" w:hint="eastAsia"/>
          <w:sz w:val="28"/>
          <w:szCs w:val="28"/>
        </w:rPr>
        <w:t>2016 年度财政拨款支出决算总计</w:t>
      </w:r>
      <w:r w:rsidR="00A90271">
        <w:rPr>
          <w:rFonts w:ascii="仿宋_GB2312" w:eastAsia="仿宋_GB2312" w:hAnsi="宋体" w:hint="eastAsia"/>
          <w:sz w:val="28"/>
          <w:szCs w:val="28"/>
        </w:rPr>
        <w:t>521.98</w:t>
      </w:r>
      <w:r w:rsidRPr="0010187E">
        <w:rPr>
          <w:rFonts w:ascii="仿宋_GB2312" w:eastAsia="仿宋_GB2312" w:hAnsi="宋体" w:hint="eastAsia"/>
          <w:sz w:val="28"/>
          <w:szCs w:val="28"/>
        </w:rPr>
        <w:t>万元，其中：</w:t>
      </w:r>
      <w:r w:rsidR="00A90271">
        <w:rPr>
          <w:rFonts w:ascii="仿宋_GB2312" w:eastAsia="仿宋_GB2312" w:hAnsi="宋体" w:hint="eastAsia"/>
          <w:sz w:val="28"/>
          <w:szCs w:val="28"/>
        </w:rPr>
        <w:t>公共安全</w:t>
      </w:r>
      <w:r w:rsidRPr="0010187E">
        <w:rPr>
          <w:rFonts w:ascii="仿宋_GB2312" w:eastAsia="仿宋_GB2312" w:hAnsi="宋体" w:hint="eastAsia"/>
          <w:sz w:val="28"/>
          <w:szCs w:val="28"/>
        </w:rPr>
        <w:t>支出</w:t>
      </w:r>
      <w:r w:rsidR="00A90271">
        <w:rPr>
          <w:rFonts w:ascii="仿宋_GB2312" w:eastAsia="仿宋_GB2312" w:hAnsi="宋体" w:hint="eastAsia"/>
          <w:sz w:val="28"/>
          <w:szCs w:val="28"/>
        </w:rPr>
        <w:t>470</w:t>
      </w:r>
      <w:r w:rsidRPr="0010187E">
        <w:rPr>
          <w:rFonts w:ascii="仿宋_GB2312" w:eastAsia="仿宋_GB2312" w:hAnsi="宋体" w:hint="eastAsia"/>
          <w:sz w:val="28"/>
          <w:szCs w:val="28"/>
        </w:rPr>
        <w:t>万元，占</w:t>
      </w:r>
      <w:r w:rsidR="00A90271">
        <w:rPr>
          <w:rFonts w:ascii="仿宋_GB2312" w:eastAsia="仿宋_GB2312" w:hAnsi="宋体" w:hint="eastAsia"/>
          <w:sz w:val="28"/>
          <w:szCs w:val="28"/>
        </w:rPr>
        <w:t>90.1</w:t>
      </w:r>
      <w:r w:rsidRPr="0010187E">
        <w:rPr>
          <w:rFonts w:ascii="仿宋_GB2312" w:eastAsia="仿宋_GB2312" w:hAnsi="宋体" w:hint="eastAsia"/>
          <w:sz w:val="28"/>
          <w:szCs w:val="28"/>
        </w:rPr>
        <w:t>%；社会保障和就业支出</w:t>
      </w:r>
      <w:r w:rsidR="00A90271">
        <w:rPr>
          <w:rFonts w:ascii="仿宋_GB2312" w:eastAsia="仿宋_GB2312" w:hAnsi="宋体" w:hint="eastAsia"/>
          <w:sz w:val="28"/>
          <w:szCs w:val="28"/>
        </w:rPr>
        <w:t>51.98</w:t>
      </w:r>
      <w:r w:rsidRPr="0010187E">
        <w:rPr>
          <w:rFonts w:ascii="仿宋_GB2312" w:eastAsia="仿宋_GB2312" w:hAnsi="宋体" w:hint="eastAsia"/>
          <w:sz w:val="28"/>
          <w:szCs w:val="28"/>
        </w:rPr>
        <w:t>万元，占</w:t>
      </w:r>
      <w:r w:rsidR="00A90271">
        <w:rPr>
          <w:rFonts w:ascii="仿宋_GB2312" w:eastAsia="仿宋_GB2312" w:hAnsi="宋体" w:hint="eastAsia"/>
          <w:sz w:val="28"/>
          <w:szCs w:val="28"/>
        </w:rPr>
        <w:t>9.9</w:t>
      </w:r>
      <w:r w:rsidRPr="0010187E">
        <w:rPr>
          <w:rFonts w:ascii="仿宋_GB2312" w:eastAsia="仿宋_GB2312" w:hAnsi="宋体" w:hint="eastAsia"/>
          <w:sz w:val="28"/>
          <w:szCs w:val="28"/>
        </w:rPr>
        <w:t>%；年末财政拨款结转和结余</w:t>
      </w:r>
      <w:r w:rsidR="00A90271">
        <w:rPr>
          <w:rFonts w:ascii="仿宋_GB2312" w:eastAsia="仿宋_GB2312" w:hAnsi="宋体" w:hint="eastAsia"/>
          <w:sz w:val="28"/>
          <w:szCs w:val="28"/>
        </w:rPr>
        <w:t>0</w:t>
      </w:r>
      <w:r w:rsidRPr="0010187E">
        <w:rPr>
          <w:rFonts w:ascii="仿宋_GB2312" w:eastAsia="仿宋_GB2312" w:hAnsi="宋体" w:hint="eastAsia"/>
          <w:sz w:val="28"/>
          <w:szCs w:val="28"/>
        </w:rPr>
        <w:t>万元，占</w:t>
      </w:r>
      <w:r w:rsidR="00A90271">
        <w:rPr>
          <w:rFonts w:ascii="仿宋_GB2312" w:eastAsia="仿宋_GB2312" w:hAnsi="宋体" w:hint="eastAsia"/>
          <w:sz w:val="28"/>
          <w:szCs w:val="28"/>
        </w:rPr>
        <w:t>0</w:t>
      </w:r>
      <w:r w:rsidRPr="0010187E">
        <w:rPr>
          <w:rFonts w:ascii="仿宋_GB2312" w:eastAsia="仿宋_GB2312" w:hAnsi="宋体" w:hint="eastAsia"/>
          <w:sz w:val="28"/>
          <w:szCs w:val="28"/>
        </w:rPr>
        <w:t xml:space="preserve">%。 </w:t>
      </w:r>
    </w:p>
    <w:p w:rsidR="00DE263D" w:rsidRPr="0010187E" w:rsidRDefault="00DE263D" w:rsidP="005C070C">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 xml:space="preserve">（五）一般公共预算财政拨款支出决算情况 </w:t>
      </w:r>
    </w:p>
    <w:p w:rsidR="00DE263D" w:rsidRPr="0010187E" w:rsidRDefault="00DE263D" w:rsidP="005C070C">
      <w:pPr>
        <w:spacing w:line="500" w:lineRule="exact"/>
        <w:ind w:firstLine="630"/>
        <w:jc w:val="left"/>
        <w:rPr>
          <w:rFonts w:ascii="仿宋_GB2312" w:eastAsia="仿宋_GB2312" w:hAnsi="宋体"/>
          <w:b/>
          <w:sz w:val="28"/>
          <w:szCs w:val="28"/>
        </w:rPr>
      </w:pPr>
      <w:r w:rsidRPr="0010187E">
        <w:rPr>
          <w:rFonts w:ascii="仿宋_GB2312" w:eastAsia="仿宋_GB2312" w:hAnsi="宋体" w:hint="eastAsia"/>
          <w:b/>
          <w:sz w:val="28"/>
          <w:szCs w:val="28"/>
        </w:rPr>
        <w:t xml:space="preserve">1、一般公共预算财政拨款支出决算总体情况 </w:t>
      </w:r>
    </w:p>
    <w:p w:rsidR="00DE263D" w:rsidRPr="0010187E" w:rsidRDefault="00DE263D" w:rsidP="005C070C">
      <w:pPr>
        <w:spacing w:line="500" w:lineRule="exact"/>
        <w:ind w:firstLine="630"/>
        <w:jc w:val="left"/>
        <w:rPr>
          <w:rFonts w:ascii="仿宋_GB2312" w:eastAsia="仿宋_GB2312" w:hAnsi="宋体"/>
          <w:sz w:val="28"/>
          <w:szCs w:val="28"/>
        </w:rPr>
      </w:pPr>
      <w:r w:rsidRPr="0010187E">
        <w:rPr>
          <w:rFonts w:ascii="仿宋_GB2312" w:eastAsia="仿宋_GB2312" w:hAnsi="宋体" w:hint="eastAsia"/>
          <w:sz w:val="28"/>
          <w:szCs w:val="28"/>
        </w:rPr>
        <w:t>2016 年度一般公共预算财政拨款支出决算为</w:t>
      </w:r>
      <w:r w:rsidR="00756931">
        <w:rPr>
          <w:rFonts w:ascii="仿宋_GB2312" w:eastAsia="仿宋_GB2312" w:hAnsi="宋体" w:hint="eastAsia"/>
          <w:sz w:val="28"/>
          <w:szCs w:val="28"/>
        </w:rPr>
        <w:t>521.98</w:t>
      </w:r>
      <w:r w:rsidRPr="0010187E">
        <w:rPr>
          <w:rFonts w:ascii="仿宋_GB2312" w:eastAsia="仿宋_GB2312" w:hAnsi="宋体" w:hint="eastAsia"/>
          <w:sz w:val="28"/>
          <w:szCs w:val="28"/>
        </w:rPr>
        <w:t>万元，占本年支出合计的</w:t>
      </w:r>
      <w:r w:rsidR="00756931">
        <w:rPr>
          <w:rFonts w:ascii="仿宋_GB2312" w:eastAsia="仿宋_GB2312" w:hAnsi="宋体" w:hint="eastAsia"/>
          <w:sz w:val="28"/>
          <w:szCs w:val="28"/>
        </w:rPr>
        <w:t>100</w:t>
      </w:r>
      <w:r w:rsidRPr="0010187E">
        <w:rPr>
          <w:rFonts w:ascii="仿宋_GB2312" w:eastAsia="仿宋_GB2312" w:hAnsi="宋体" w:hint="eastAsia"/>
          <w:sz w:val="28"/>
          <w:szCs w:val="28"/>
        </w:rPr>
        <w:t>%。与 2015 年相比，一般公共预算财政拨款支出</w:t>
      </w:r>
      <w:r w:rsidR="005C070C" w:rsidRPr="0010187E">
        <w:rPr>
          <w:rFonts w:ascii="仿宋_GB2312" w:eastAsia="仿宋_GB2312" w:hAnsi="宋体" w:hint="eastAsia"/>
          <w:sz w:val="28"/>
          <w:szCs w:val="28"/>
        </w:rPr>
        <w:t>增加</w:t>
      </w:r>
      <w:r w:rsidR="00756931">
        <w:rPr>
          <w:rFonts w:ascii="仿宋_GB2312" w:eastAsia="仿宋_GB2312" w:hAnsi="宋体" w:hint="eastAsia"/>
          <w:sz w:val="28"/>
          <w:szCs w:val="28"/>
        </w:rPr>
        <w:t>25.46</w:t>
      </w:r>
      <w:r w:rsidRPr="0010187E">
        <w:rPr>
          <w:rFonts w:ascii="仿宋_GB2312" w:eastAsia="仿宋_GB2312" w:hAnsi="宋体" w:hint="eastAsia"/>
          <w:sz w:val="28"/>
          <w:szCs w:val="28"/>
        </w:rPr>
        <w:t>万元，</w:t>
      </w:r>
      <w:r w:rsidR="005C070C" w:rsidRPr="0010187E">
        <w:rPr>
          <w:rFonts w:ascii="仿宋_GB2312" w:eastAsia="仿宋_GB2312" w:hAnsi="宋体" w:hint="eastAsia"/>
          <w:sz w:val="28"/>
          <w:szCs w:val="28"/>
        </w:rPr>
        <w:t>增长</w:t>
      </w:r>
      <w:r w:rsidR="00756931">
        <w:rPr>
          <w:rFonts w:ascii="仿宋_GB2312" w:eastAsia="仿宋_GB2312" w:hAnsi="宋体" w:hint="eastAsia"/>
          <w:sz w:val="28"/>
          <w:szCs w:val="28"/>
        </w:rPr>
        <w:t>5.1</w:t>
      </w:r>
      <w:r w:rsidRPr="0010187E">
        <w:rPr>
          <w:rFonts w:ascii="仿宋_GB2312" w:eastAsia="仿宋_GB2312" w:hAnsi="宋体" w:hint="eastAsia"/>
          <w:sz w:val="28"/>
          <w:szCs w:val="28"/>
        </w:rPr>
        <w:t xml:space="preserve">%。 </w:t>
      </w:r>
    </w:p>
    <w:p w:rsidR="00DE263D" w:rsidRPr="0010187E" w:rsidRDefault="00DE263D" w:rsidP="005C070C">
      <w:pPr>
        <w:spacing w:line="500" w:lineRule="exact"/>
        <w:ind w:firstLine="630"/>
        <w:jc w:val="left"/>
        <w:rPr>
          <w:rFonts w:ascii="仿宋_GB2312" w:eastAsia="仿宋_GB2312" w:hAnsi="宋体"/>
          <w:b/>
          <w:sz w:val="28"/>
          <w:szCs w:val="28"/>
        </w:rPr>
      </w:pPr>
      <w:r w:rsidRPr="0010187E">
        <w:rPr>
          <w:rFonts w:ascii="仿宋_GB2312" w:eastAsia="仿宋_GB2312" w:hAnsi="宋体" w:hint="eastAsia"/>
          <w:b/>
          <w:sz w:val="28"/>
          <w:szCs w:val="28"/>
        </w:rPr>
        <w:t xml:space="preserve">2、一般公共预算财政拨款支出决算具体情况 </w:t>
      </w:r>
    </w:p>
    <w:p w:rsidR="00DE263D" w:rsidRPr="0010187E" w:rsidRDefault="00DE263D" w:rsidP="005C070C">
      <w:pPr>
        <w:spacing w:line="500" w:lineRule="exact"/>
        <w:ind w:firstLine="630"/>
        <w:jc w:val="left"/>
        <w:rPr>
          <w:rFonts w:ascii="仿宋_GB2312" w:eastAsia="仿宋_GB2312" w:hAnsi="宋体"/>
          <w:sz w:val="28"/>
          <w:szCs w:val="28"/>
        </w:rPr>
      </w:pPr>
      <w:r w:rsidRPr="0010187E">
        <w:rPr>
          <w:rFonts w:ascii="仿宋_GB2312" w:eastAsia="仿宋_GB2312" w:hAnsi="宋体" w:hint="eastAsia"/>
          <w:sz w:val="28"/>
          <w:szCs w:val="28"/>
        </w:rPr>
        <w:lastRenderedPageBreak/>
        <w:t>2016 年度一般公共预算财政拨款支出年初预算为</w:t>
      </w:r>
      <w:r w:rsidR="00756931">
        <w:rPr>
          <w:rFonts w:ascii="仿宋_GB2312" w:eastAsia="仿宋_GB2312" w:hAnsi="宋体" w:hint="eastAsia"/>
          <w:sz w:val="28"/>
          <w:szCs w:val="28"/>
        </w:rPr>
        <w:t>440.61</w:t>
      </w:r>
      <w:r w:rsidRPr="0010187E">
        <w:rPr>
          <w:rFonts w:ascii="仿宋_GB2312" w:eastAsia="仿宋_GB2312" w:hAnsi="宋体" w:hint="eastAsia"/>
          <w:sz w:val="28"/>
          <w:szCs w:val="28"/>
        </w:rPr>
        <w:t>万元，支出决算为</w:t>
      </w:r>
      <w:r w:rsidR="00756931">
        <w:rPr>
          <w:rFonts w:ascii="仿宋_GB2312" w:eastAsia="仿宋_GB2312" w:hAnsi="宋体" w:hint="eastAsia"/>
          <w:sz w:val="28"/>
          <w:szCs w:val="28"/>
        </w:rPr>
        <w:t>521.98</w:t>
      </w:r>
      <w:r w:rsidRPr="0010187E">
        <w:rPr>
          <w:rFonts w:ascii="仿宋_GB2312" w:eastAsia="仿宋_GB2312" w:hAnsi="宋体" w:hint="eastAsia"/>
          <w:sz w:val="28"/>
          <w:szCs w:val="28"/>
        </w:rPr>
        <w:t>万元，完成年初预算的</w:t>
      </w:r>
      <w:r w:rsidR="00756931">
        <w:rPr>
          <w:rFonts w:ascii="仿宋_GB2312" w:eastAsia="仿宋_GB2312" w:hAnsi="宋体" w:hint="eastAsia"/>
          <w:sz w:val="28"/>
          <w:szCs w:val="28"/>
        </w:rPr>
        <w:t>118</w:t>
      </w:r>
      <w:r w:rsidRPr="0010187E">
        <w:rPr>
          <w:rFonts w:ascii="仿宋_GB2312" w:eastAsia="仿宋_GB2312" w:hAnsi="宋体" w:hint="eastAsia"/>
          <w:sz w:val="28"/>
          <w:szCs w:val="28"/>
        </w:rPr>
        <w:t>%。决算数大于预算数的主要原因：</w:t>
      </w:r>
      <w:r w:rsidR="00756931">
        <w:rPr>
          <w:rFonts w:ascii="仿宋_GB2312" w:eastAsia="仿宋_GB2312" w:hAnsi="宋体" w:hint="eastAsia"/>
          <w:sz w:val="28"/>
          <w:szCs w:val="28"/>
        </w:rPr>
        <w:t>上级专项经费增加</w:t>
      </w:r>
      <w:r w:rsidRPr="0010187E">
        <w:rPr>
          <w:rFonts w:ascii="仿宋_GB2312" w:eastAsia="仿宋_GB2312" w:hAnsi="宋体" w:hint="eastAsia"/>
          <w:sz w:val="28"/>
          <w:szCs w:val="28"/>
        </w:rPr>
        <w:t xml:space="preserve">。 </w:t>
      </w:r>
    </w:p>
    <w:p w:rsidR="00DE263D" w:rsidRPr="0010187E" w:rsidRDefault="00DE263D" w:rsidP="00D60BAF">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（1）一般公共服务（类）</w:t>
      </w:r>
      <w:r w:rsidR="00091008" w:rsidRPr="0010187E">
        <w:rPr>
          <w:rFonts w:ascii="仿宋_GB2312" w:eastAsia="仿宋_GB2312" w:hint="eastAsia"/>
          <w:sz w:val="28"/>
          <w:szCs w:val="28"/>
        </w:rPr>
        <w:t>XX</w:t>
      </w:r>
      <w:r w:rsidRPr="0010187E">
        <w:rPr>
          <w:rFonts w:ascii="仿宋_GB2312" w:eastAsia="仿宋_GB2312" w:hint="eastAsia"/>
          <w:sz w:val="28"/>
          <w:szCs w:val="28"/>
        </w:rPr>
        <w:t>事务（款）行政运行（项）。年初预算为</w:t>
      </w:r>
      <w:r w:rsidR="00775DC9" w:rsidRPr="0010187E">
        <w:rPr>
          <w:rFonts w:ascii="仿宋_GB2312" w:eastAsia="仿宋_GB2312" w:hint="eastAsia"/>
          <w:sz w:val="28"/>
          <w:szCs w:val="28"/>
        </w:rPr>
        <w:t xml:space="preserve">   </w:t>
      </w:r>
      <w:r w:rsidRPr="0010187E">
        <w:rPr>
          <w:rFonts w:ascii="仿宋_GB2312" w:eastAsia="仿宋_GB2312" w:hint="eastAsia"/>
          <w:sz w:val="28"/>
          <w:szCs w:val="28"/>
        </w:rPr>
        <w:t xml:space="preserve"> 万元，支出决算为</w:t>
      </w:r>
      <w:r w:rsidR="00775DC9" w:rsidRPr="0010187E">
        <w:rPr>
          <w:rFonts w:ascii="仿宋_GB2312" w:eastAsia="仿宋_GB2312" w:hint="eastAsia"/>
          <w:sz w:val="28"/>
          <w:szCs w:val="28"/>
        </w:rPr>
        <w:t xml:space="preserve"> </w:t>
      </w:r>
      <w:r w:rsidRPr="0010187E">
        <w:rPr>
          <w:rFonts w:ascii="仿宋_GB2312" w:eastAsia="仿宋_GB2312" w:hint="eastAsia"/>
          <w:sz w:val="28"/>
          <w:szCs w:val="28"/>
        </w:rPr>
        <w:t xml:space="preserve">万元，完成年初预算的 </w:t>
      </w:r>
      <w:r w:rsidR="00775DC9" w:rsidRPr="0010187E">
        <w:rPr>
          <w:rFonts w:ascii="仿宋_GB2312" w:eastAsia="仿宋_GB2312" w:hint="eastAsia"/>
          <w:sz w:val="28"/>
          <w:szCs w:val="28"/>
        </w:rPr>
        <w:t xml:space="preserve">  </w:t>
      </w:r>
      <w:r w:rsidRPr="0010187E">
        <w:rPr>
          <w:rFonts w:ascii="仿宋_GB2312" w:eastAsia="仿宋_GB2312" w:hint="eastAsia"/>
          <w:sz w:val="28"/>
          <w:szCs w:val="28"/>
        </w:rPr>
        <w:t>%。决算数大于</w:t>
      </w:r>
      <w:r w:rsidR="00775DC9" w:rsidRPr="0010187E">
        <w:rPr>
          <w:rFonts w:ascii="仿宋_GB2312" w:eastAsia="仿宋_GB2312" w:hint="eastAsia"/>
          <w:sz w:val="28"/>
          <w:szCs w:val="28"/>
        </w:rPr>
        <w:t>（小于）</w:t>
      </w:r>
      <w:r w:rsidRPr="0010187E">
        <w:rPr>
          <w:rFonts w:ascii="仿宋_GB2312" w:eastAsia="仿宋_GB2312" w:hint="eastAsia"/>
          <w:sz w:val="28"/>
          <w:szCs w:val="28"/>
        </w:rPr>
        <w:t xml:space="preserve">预算数的主要原因是 </w:t>
      </w:r>
      <w:r w:rsidR="00775DC9" w:rsidRPr="0010187E">
        <w:rPr>
          <w:rFonts w:ascii="仿宋_GB2312" w:eastAsia="仿宋_GB2312" w:hint="eastAsia"/>
          <w:sz w:val="28"/>
          <w:szCs w:val="28"/>
        </w:rPr>
        <w:t xml:space="preserve">      。</w:t>
      </w:r>
    </w:p>
    <w:p w:rsidR="00DE263D" w:rsidRPr="0010187E" w:rsidRDefault="00DE263D" w:rsidP="00D60BAF">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（2）一般公共服务（类）</w:t>
      </w:r>
      <w:r w:rsidR="00091008" w:rsidRPr="0010187E">
        <w:rPr>
          <w:rFonts w:ascii="仿宋_GB2312" w:eastAsia="仿宋_GB2312" w:hint="eastAsia"/>
          <w:sz w:val="28"/>
          <w:szCs w:val="28"/>
        </w:rPr>
        <w:t>XX</w:t>
      </w:r>
      <w:r w:rsidRPr="0010187E">
        <w:rPr>
          <w:rFonts w:ascii="仿宋_GB2312" w:eastAsia="仿宋_GB2312" w:hint="eastAsia"/>
          <w:sz w:val="28"/>
          <w:szCs w:val="28"/>
        </w:rPr>
        <w:t xml:space="preserve">事务（款）机关服务（项）。年初预算为 </w:t>
      </w:r>
      <w:r w:rsidR="009E3B52" w:rsidRPr="0010187E">
        <w:rPr>
          <w:rFonts w:ascii="仿宋_GB2312" w:eastAsia="仿宋_GB2312" w:hint="eastAsia"/>
          <w:sz w:val="28"/>
          <w:szCs w:val="28"/>
        </w:rPr>
        <w:t xml:space="preserve">  </w:t>
      </w:r>
      <w:r w:rsidRPr="0010187E">
        <w:rPr>
          <w:rFonts w:ascii="仿宋_GB2312" w:eastAsia="仿宋_GB2312" w:hint="eastAsia"/>
          <w:sz w:val="28"/>
          <w:szCs w:val="28"/>
        </w:rPr>
        <w:t xml:space="preserve"> 万元，支出决算为 </w:t>
      </w:r>
      <w:r w:rsidR="009E3B52" w:rsidRPr="0010187E">
        <w:rPr>
          <w:rFonts w:ascii="仿宋_GB2312" w:eastAsia="仿宋_GB2312" w:hint="eastAsia"/>
          <w:sz w:val="28"/>
          <w:szCs w:val="28"/>
        </w:rPr>
        <w:t xml:space="preserve">  </w:t>
      </w:r>
      <w:r w:rsidRPr="0010187E">
        <w:rPr>
          <w:rFonts w:ascii="仿宋_GB2312" w:eastAsia="仿宋_GB2312" w:hint="eastAsia"/>
          <w:sz w:val="28"/>
          <w:szCs w:val="28"/>
        </w:rPr>
        <w:t xml:space="preserve">万元，完成年初预算的 </w:t>
      </w:r>
      <w:r w:rsidR="009E3B52" w:rsidRPr="0010187E">
        <w:rPr>
          <w:rFonts w:ascii="仿宋_GB2312" w:eastAsia="仿宋_GB2312" w:hint="eastAsia"/>
          <w:sz w:val="28"/>
          <w:szCs w:val="28"/>
        </w:rPr>
        <w:t xml:space="preserve">  </w:t>
      </w:r>
      <w:r w:rsidRPr="0010187E">
        <w:rPr>
          <w:rFonts w:ascii="仿宋_GB2312" w:eastAsia="仿宋_GB2312" w:hint="eastAsia"/>
          <w:sz w:val="28"/>
          <w:szCs w:val="28"/>
        </w:rPr>
        <w:t>%。决算数大于</w:t>
      </w:r>
      <w:r w:rsidR="009E3B52" w:rsidRPr="0010187E">
        <w:rPr>
          <w:rFonts w:ascii="仿宋_GB2312" w:eastAsia="仿宋_GB2312" w:hint="eastAsia"/>
          <w:sz w:val="28"/>
          <w:szCs w:val="28"/>
        </w:rPr>
        <w:t>（小于）</w:t>
      </w:r>
      <w:r w:rsidRPr="0010187E">
        <w:rPr>
          <w:rFonts w:ascii="仿宋_GB2312" w:eastAsia="仿宋_GB2312" w:hint="eastAsia"/>
          <w:sz w:val="28"/>
          <w:szCs w:val="28"/>
        </w:rPr>
        <w:t>预算数的主要原因是</w:t>
      </w:r>
      <w:r w:rsidR="009E3B52" w:rsidRPr="0010187E">
        <w:rPr>
          <w:rFonts w:ascii="仿宋_GB2312" w:eastAsia="仿宋_GB2312" w:hint="eastAsia"/>
          <w:sz w:val="28"/>
          <w:szCs w:val="28"/>
        </w:rPr>
        <w:t xml:space="preserve">         </w:t>
      </w:r>
      <w:r w:rsidRPr="0010187E">
        <w:rPr>
          <w:rFonts w:ascii="仿宋_GB2312" w:eastAsia="仿宋_GB2312" w:hint="eastAsia"/>
          <w:sz w:val="28"/>
          <w:szCs w:val="28"/>
        </w:rPr>
        <w:t xml:space="preserve">。 </w:t>
      </w:r>
    </w:p>
    <w:p w:rsidR="00091008" w:rsidRPr="0010187E" w:rsidRDefault="00091008" w:rsidP="00091008">
      <w:pPr>
        <w:spacing w:line="500" w:lineRule="exact"/>
        <w:ind w:firstLineChars="200" w:firstLine="560"/>
        <w:rPr>
          <w:rFonts w:ascii="仿宋_GB2312" w:eastAsia="仿宋_GB2312"/>
          <w:sz w:val="28"/>
          <w:szCs w:val="28"/>
        </w:rPr>
      </w:pPr>
      <w:r w:rsidRPr="0010187E">
        <w:rPr>
          <w:rFonts w:ascii="仿宋_GB2312" w:eastAsia="仿宋_GB2312" w:hAnsi="宋体" w:hint="eastAsia"/>
          <w:sz w:val="28"/>
          <w:szCs w:val="28"/>
        </w:rPr>
        <w:t>……,</w:t>
      </w:r>
    </w:p>
    <w:p w:rsidR="00F274CD" w:rsidRPr="0010187E" w:rsidRDefault="00DE263D" w:rsidP="00D60BAF">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w:t>
      </w:r>
      <w:r w:rsidR="00153223" w:rsidRPr="0010187E">
        <w:rPr>
          <w:rFonts w:ascii="仿宋_GB2312" w:eastAsia="仿宋_GB2312" w:hint="eastAsia"/>
          <w:sz w:val="28"/>
          <w:szCs w:val="28"/>
        </w:rPr>
        <w:t>8</w:t>
      </w:r>
      <w:r w:rsidRPr="0010187E">
        <w:rPr>
          <w:rFonts w:ascii="仿宋_GB2312" w:eastAsia="仿宋_GB2312" w:hint="eastAsia"/>
          <w:sz w:val="28"/>
          <w:szCs w:val="28"/>
        </w:rPr>
        <w:t>）社会保障和就业（类）抚恤（款）死亡抚恤（项）。本项年初无预算，支出决算数为</w:t>
      </w:r>
      <w:r w:rsidR="00091008" w:rsidRPr="0010187E">
        <w:rPr>
          <w:rFonts w:ascii="仿宋_GB2312" w:eastAsia="仿宋_GB2312" w:hint="eastAsia"/>
          <w:sz w:val="28"/>
          <w:szCs w:val="28"/>
        </w:rPr>
        <w:t xml:space="preserve">   </w:t>
      </w:r>
      <w:r w:rsidRPr="0010187E">
        <w:rPr>
          <w:rFonts w:ascii="仿宋_GB2312" w:eastAsia="仿宋_GB2312" w:hint="eastAsia"/>
          <w:sz w:val="28"/>
          <w:szCs w:val="28"/>
        </w:rPr>
        <w:t>万元。主要原因是按预算编制规定，年初预算</w:t>
      </w:r>
      <w:proofErr w:type="gramStart"/>
      <w:r w:rsidRPr="0010187E">
        <w:rPr>
          <w:rFonts w:ascii="仿宋_GB2312" w:eastAsia="仿宋_GB2312" w:hint="eastAsia"/>
          <w:sz w:val="28"/>
          <w:szCs w:val="28"/>
        </w:rPr>
        <w:t>不</w:t>
      </w:r>
      <w:proofErr w:type="gramEnd"/>
      <w:r w:rsidRPr="0010187E">
        <w:rPr>
          <w:rFonts w:ascii="仿宋_GB2312" w:eastAsia="仿宋_GB2312" w:hint="eastAsia"/>
          <w:sz w:val="28"/>
          <w:szCs w:val="28"/>
        </w:rPr>
        <w:t>编报抚恤金预算，而是按年中实际支出数额追加经费。</w:t>
      </w:r>
    </w:p>
    <w:p w:rsidR="00DE263D" w:rsidRPr="0010187E" w:rsidRDefault="00F274CD" w:rsidP="00F274CD">
      <w:pPr>
        <w:spacing w:line="500" w:lineRule="exact"/>
        <w:ind w:firstLineChars="300" w:firstLine="840"/>
        <w:rPr>
          <w:rFonts w:ascii="仿宋_GB2312" w:eastAsia="仿宋_GB2312"/>
          <w:sz w:val="28"/>
          <w:szCs w:val="28"/>
        </w:rPr>
      </w:pPr>
      <w:r w:rsidRPr="0010187E">
        <w:rPr>
          <w:rFonts w:ascii="仿宋_GB2312" w:eastAsia="仿宋_GB2312" w:hAnsi="宋体" w:hint="eastAsia"/>
          <w:sz w:val="28"/>
          <w:szCs w:val="28"/>
        </w:rPr>
        <w:t>……</w:t>
      </w:r>
    </w:p>
    <w:p w:rsidR="00DE263D" w:rsidRPr="0010187E" w:rsidRDefault="00DE263D" w:rsidP="00F274CD">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 xml:space="preserve">（六）一般公共预算财政拨款基本支出决算情况 </w:t>
      </w:r>
    </w:p>
    <w:p w:rsidR="00DE263D" w:rsidRPr="0010187E" w:rsidRDefault="00DE263D" w:rsidP="00F274CD">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2016 年度一般公共预算财政拨款基本支出决算</w:t>
      </w:r>
      <w:r w:rsidR="00FA0125">
        <w:rPr>
          <w:rFonts w:ascii="仿宋_GB2312" w:eastAsia="仿宋_GB2312" w:hint="eastAsia"/>
          <w:sz w:val="28"/>
          <w:szCs w:val="28"/>
        </w:rPr>
        <w:t>487.48</w:t>
      </w:r>
      <w:r w:rsidRPr="0010187E">
        <w:rPr>
          <w:rFonts w:ascii="仿宋_GB2312" w:eastAsia="仿宋_GB2312" w:hint="eastAsia"/>
          <w:sz w:val="28"/>
          <w:szCs w:val="28"/>
        </w:rPr>
        <w:t xml:space="preserve">万元，包括人员经费和公用经费，支出具体情况如下： </w:t>
      </w:r>
    </w:p>
    <w:p w:rsidR="00DE263D" w:rsidRPr="0010187E" w:rsidRDefault="00DE263D" w:rsidP="005817A2">
      <w:pPr>
        <w:spacing w:line="500" w:lineRule="exact"/>
        <w:ind w:firstLineChars="250" w:firstLine="700"/>
        <w:rPr>
          <w:rFonts w:ascii="仿宋_GB2312" w:eastAsia="仿宋_GB2312"/>
          <w:sz w:val="28"/>
          <w:szCs w:val="28"/>
        </w:rPr>
      </w:pPr>
      <w:r w:rsidRPr="0010187E">
        <w:rPr>
          <w:rFonts w:ascii="仿宋_GB2312" w:eastAsia="仿宋_GB2312" w:hint="eastAsia"/>
          <w:sz w:val="28"/>
          <w:szCs w:val="28"/>
        </w:rPr>
        <w:t>人员经费</w:t>
      </w:r>
      <w:r w:rsidR="00FA0125">
        <w:rPr>
          <w:rFonts w:ascii="仿宋_GB2312" w:eastAsia="仿宋_GB2312" w:hint="eastAsia"/>
          <w:sz w:val="28"/>
          <w:szCs w:val="28"/>
        </w:rPr>
        <w:t>340.12</w:t>
      </w:r>
      <w:r w:rsidRPr="0010187E">
        <w:rPr>
          <w:rFonts w:ascii="仿宋_GB2312" w:eastAsia="仿宋_GB2312" w:hint="eastAsia"/>
          <w:sz w:val="28"/>
          <w:szCs w:val="28"/>
        </w:rPr>
        <w:t>万元，主要包括：基本工资、津贴补贴、奖金、职业年金缴费、离休费、退休费、抚恤金等。</w:t>
      </w:r>
    </w:p>
    <w:p w:rsidR="00DE263D" w:rsidRPr="0010187E" w:rsidRDefault="00DE263D" w:rsidP="005817A2">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公用经费</w:t>
      </w:r>
      <w:r w:rsidR="00FA0125">
        <w:rPr>
          <w:rFonts w:ascii="仿宋_GB2312" w:eastAsia="仿宋_GB2312" w:hint="eastAsia"/>
          <w:sz w:val="28"/>
          <w:szCs w:val="28"/>
        </w:rPr>
        <w:t>147.36</w:t>
      </w:r>
      <w:r w:rsidRPr="0010187E">
        <w:rPr>
          <w:rFonts w:ascii="仿宋_GB2312" w:eastAsia="仿宋_GB2312" w:hint="eastAsia"/>
          <w:sz w:val="28"/>
          <w:szCs w:val="28"/>
        </w:rPr>
        <w:t xml:space="preserve">万元，主要包括：办公费、印刷费、咨询费、水费、电费、因公出国（境）费、会议费、培训费、公务接待费等。 </w:t>
      </w:r>
    </w:p>
    <w:p w:rsidR="00DE263D" w:rsidRPr="0010187E" w:rsidRDefault="00DE263D" w:rsidP="00C52F96">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w:t>
      </w:r>
      <w:r w:rsidR="00B73A7D" w:rsidRPr="0010187E">
        <w:rPr>
          <w:rFonts w:ascii="仿宋_GB2312" w:eastAsia="仿宋_GB2312" w:hint="eastAsia"/>
          <w:b/>
          <w:sz w:val="28"/>
          <w:szCs w:val="28"/>
        </w:rPr>
        <w:t>七</w:t>
      </w:r>
      <w:r w:rsidRPr="0010187E">
        <w:rPr>
          <w:rFonts w:ascii="仿宋_GB2312" w:eastAsia="仿宋_GB2312" w:hint="eastAsia"/>
          <w:b/>
          <w:sz w:val="28"/>
          <w:szCs w:val="28"/>
        </w:rPr>
        <w:t xml:space="preserve">）一般公共预算财政拨款“三公”经费支出决算情况 </w:t>
      </w:r>
    </w:p>
    <w:p w:rsidR="00DE263D" w:rsidRPr="0010187E" w:rsidRDefault="00DE263D" w:rsidP="00BC5C02">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 xml:space="preserve">1、“三公”经费支出情况及增减变动原因 </w:t>
      </w:r>
    </w:p>
    <w:p w:rsidR="00DE263D" w:rsidRPr="0010187E" w:rsidRDefault="005817A2" w:rsidP="005817A2">
      <w:pPr>
        <w:spacing w:line="500" w:lineRule="exact"/>
        <w:ind w:leftChars="100" w:left="210" w:firstLineChars="100" w:firstLine="280"/>
        <w:rPr>
          <w:rFonts w:ascii="仿宋_GB2312" w:eastAsia="仿宋_GB2312"/>
          <w:sz w:val="28"/>
          <w:szCs w:val="28"/>
        </w:rPr>
      </w:pPr>
      <w:r w:rsidRPr="0010187E">
        <w:rPr>
          <w:rFonts w:ascii="仿宋_GB2312" w:eastAsia="仿宋_GB2312" w:hint="eastAsia"/>
          <w:sz w:val="28"/>
          <w:szCs w:val="28"/>
        </w:rPr>
        <w:t>本部门</w:t>
      </w:r>
      <w:r w:rsidR="00DE263D" w:rsidRPr="0010187E">
        <w:rPr>
          <w:rFonts w:ascii="仿宋_GB2312" w:eastAsia="仿宋_GB2312" w:hint="eastAsia"/>
          <w:sz w:val="28"/>
          <w:szCs w:val="28"/>
        </w:rPr>
        <w:t>2016 年度一般公共预算财政拨款“三公”经费决算数为</w:t>
      </w:r>
      <w:r w:rsidR="00FA0125">
        <w:rPr>
          <w:rFonts w:ascii="仿宋_GB2312" w:eastAsia="仿宋_GB2312" w:hint="eastAsia"/>
          <w:sz w:val="28"/>
          <w:szCs w:val="28"/>
        </w:rPr>
        <w:t>11.23</w:t>
      </w:r>
      <w:r w:rsidR="00DE263D" w:rsidRPr="0010187E">
        <w:rPr>
          <w:rFonts w:ascii="仿宋_GB2312" w:eastAsia="仿宋_GB2312" w:hint="eastAsia"/>
          <w:sz w:val="28"/>
          <w:szCs w:val="28"/>
        </w:rPr>
        <w:t xml:space="preserve"> 万元，其中：因公出国（境）费支出</w:t>
      </w:r>
      <w:r w:rsidR="0010187E">
        <w:rPr>
          <w:rFonts w:ascii="仿宋_GB2312" w:eastAsia="仿宋_GB2312" w:hint="eastAsia"/>
          <w:sz w:val="28"/>
          <w:szCs w:val="28"/>
        </w:rPr>
        <w:t>0</w:t>
      </w:r>
      <w:r w:rsidR="00DE263D" w:rsidRPr="0010187E">
        <w:rPr>
          <w:rFonts w:ascii="仿宋_GB2312" w:eastAsia="仿宋_GB2312" w:hint="eastAsia"/>
          <w:sz w:val="28"/>
          <w:szCs w:val="28"/>
        </w:rPr>
        <w:t>万元，公务用车购置及运行费支出</w:t>
      </w:r>
      <w:r w:rsidR="00FA0125">
        <w:rPr>
          <w:rFonts w:ascii="仿宋_GB2312" w:eastAsia="仿宋_GB2312" w:hint="eastAsia"/>
          <w:sz w:val="28"/>
          <w:szCs w:val="28"/>
        </w:rPr>
        <w:t>3.58</w:t>
      </w:r>
      <w:r w:rsidR="00DE263D" w:rsidRPr="0010187E">
        <w:rPr>
          <w:rFonts w:ascii="仿宋_GB2312" w:eastAsia="仿宋_GB2312" w:hint="eastAsia"/>
          <w:sz w:val="28"/>
          <w:szCs w:val="28"/>
        </w:rPr>
        <w:t>万元，公务接待费支出</w:t>
      </w:r>
      <w:r w:rsidR="00FA0125">
        <w:rPr>
          <w:rFonts w:ascii="仿宋_GB2312" w:eastAsia="仿宋_GB2312" w:hint="eastAsia"/>
          <w:sz w:val="28"/>
          <w:szCs w:val="28"/>
        </w:rPr>
        <w:t>7.65</w:t>
      </w:r>
      <w:r w:rsidR="00DE263D" w:rsidRPr="0010187E">
        <w:rPr>
          <w:rFonts w:ascii="仿宋_GB2312" w:eastAsia="仿宋_GB2312" w:hint="eastAsia"/>
          <w:sz w:val="28"/>
          <w:szCs w:val="28"/>
        </w:rPr>
        <w:t xml:space="preserve">万元。 </w:t>
      </w:r>
    </w:p>
    <w:p w:rsidR="00DE263D" w:rsidRPr="0010187E" w:rsidRDefault="00DE263D" w:rsidP="007A7DEF">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2016 年度“三公”经费决算数比</w:t>
      </w:r>
      <w:r w:rsidR="008413A3" w:rsidRPr="0010187E">
        <w:rPr>
          <w:rFonts w:ascii="仿宋_GB2312" w:eastAsia="仿宋_GB2312" w:hint="eastAsia"/>
          <w:sz w:val="28"/>
          <w:szCs w:val="28"/>
        </w:rPr>
        <w:t>2015年</w:t>
      </w:r>
      <w:r w:rsidR="00997F0F">
        <w:rPr>
          <w:rFonts w:ascii="仿宋_GB2312" w:eastAsia="仿宋_GB2312" w:hint="eastAsia"/>
          <w:sz w:val="28"/>
          <w:szCs w:val="28"/>
        </w:rPr>
        <w:t>增加6.92</w:t>
      </w:r>
      <w:r w:rsidR="008413A3" w:rsidRPr="0010187E">
        <w:rPr>
          <w:rFonts w:ascii="仿宋_GB2312" w:eastAsia="仿宋_GB2312" w:hint="eastAsia"/>
          <w:sz w:val="28"/>
          <w:szCs w:val="28"/>
        </w:rPr>
        <w:t>万元，比</w:t>
      </w:r>
      <w:r w:rsidRPr="0010187E">
        <w:rPr>
          <w:rFonts w:ascii="仿宋_GB2312" w:eastAsia="仿宋_GB2312" w:hint="eastAsia"/>
          <w:sz w:val="28"/>
          <w:szCs w:val="28"/>
        </w:rPr>
        <w:t>年</w:t>
      </w:r>
      <w:r w:rsidRPr="0010187E">
        <w:rPr>
          <w:rFonts w:ascii="仿宋_GB2312" w:eastAsia="仿宋_GB2312" w:hint="eastAsia"/>
          <w:sz w:val="28"/>
          <w:szCs w:val="28"/>
        </w:rPr>
        <w:lastRenderedPageBreak/>
        <w:t>初预算数减少</w:t>
      </w:r>
      <w:r w:rsidR="009E5731">
        <w:rPr>
          <w:rFonts w:ascii="仿宋_GB2312" w:eastAsia="仿宋_GB2312" w:hint="eastAsia"/>
          <w:sz w:val="28"/>
          <w:szCs w:val="28"/>
        </w:rPr>
        <w:t>0</w:t>
      </w:r>
      <w:r w:rsidRPr="0010187E">
        <w:rPr>
          <w:rFonts w:ascii="仿宋_GB2312" w:eastAsia="仿宋_GB2312" w:hint="eastAsia"/>
          <w:sz w:val="28"/>
          <w:szCs w:val="28"/>
        </w:rPr>
        <w:t>万元，主要原因是：。2016 年度</w:t>
      </w:r>
      <w:r w:rsidR="005817A2" w:rsidRPr="0010187E">
        <w:rPr>
          <w:rFonts w:ascii="仿宋_GB2312" w:eastAsia="仿宋_GB2312" w:hint="eastAsia"/>
          <w:sz w:val="28"/>
          <w:szCs w:val="28"/>
        </w:rPr>
        <w:t>本部门</w:t>
      </w:r>
      <w:r w:rsidRPr="0010187E">
        <w:rPr>
          <w:rFonts w:ascii="仿宋_GB2312" w:eastAsia="仿宋_GB2312" w:hint="eastAsia"/>
          <w:sz w:val="28"/>
          <w:szCs w:val="28"/>
        </w:rPr>
        <w:t>因公出国（境）费减少</w:t>
      </w:r>
      <w:r w:rsidR="00FA0125">
        <w:rPr>
          <w:rFonts w:ascii="仿宋_GB2312" w:eastAsia="仿宋_GB2312" w:hint="eastAsia"/>
          <w:sz w:val="28"/>
          <w:szCs w:val="28"/>
        </w:rPr>
        <w:t>0</w:t>
      </w:r>
      <w:r w:rsidRPr="0010187E">
        <w:rPr>
          <w:rFonts w:ascii="仿宋_GB2312" w:eastAsia="仿宋_GB2312" w:hint="eastAsia"/>
          <w:sz w:val="28"/>
          <w:szCs w:val="28"/>
        </w:rPr>
        <w:t>万元、公务用车购置及运行费减少</w:t>
      </w:r>
      <w:r w:rsidR="00FA0125">
        <w:rPr>
          <w:rFonts w:ascii="仿宋_GB2312" w:eastAsia="仿宋_GB2312" w:hint="eastAsia"/>
          <w:sz w:val="28"/>
          <w:szCs w:val="28"/>
        </w:rPr>
        <w:t>2.7</w:t>
      </w:r>
      <w:r w:rsidRPr="0010187E">
        <w:rPr>
          <w:rFonts w:ascii="仿宋_GB2312" w:eastAsia="仿宋_GB2312" w:hint="eastAsia"/>
          <w:sz w:val="28"/>
          <w:szCs w:val="28"/>
        </w:rPr>
        <w:t>万元、公务接待费</w:t>
      </w:r>
      <w:r w:rsidR="00997F0F">
        <w:rPr>
          <w:rFonts w:ascii="仿宋_GB2312" w:eastAsia="仿宋_GB2312" w:hint="eastAsia"/>
          <w:sz w:val="28"/>
          <w:szCs w:val="28"/>
        </w:rPr>
        <w:t>增加了6.92</w:t>
      </w:r>
      <w:r w:rsidRPr="0010187E">
        <w:rPr>
          <w:rFonts w:ascii="仿宋_GB2312" w:eastAsia="仿宋_GB2312" w:hint="eastAsia"/>
          <w:sz w:val="28"/>
          <w:szCs w:val="28"/>
        </w:rPr>
        <w:t>万元。因公出国（境）费减少的主要原因是</w:t>
      </w:r>
      <w:r w:rsidR="00FA0125">
        <w:rPr>
          <w:rFonts w:ascii="仿宋_GB2312" w:eastAsia="仿宋_GB2312" w:hint="eastAsia"/>
          <w:sz w:val="28"/>
          <w:szCs w:val="28"/>
        </w:rPr>
        <w:t>未发生因公出国（境）业务</w:t>
      </w:r>
      <w:r w:rsidR="007A7F86" w:rsidRPr="0010187E">
        <w:rPr>
          <w:rFonts w:ascii="仿宋_GB2312" w:eastAsia="仿宋_GB2312" w:hint="eastAsia"/>
          <w:sz w:val="28"/>
          <w:szCs w:val="28"/>
        </w:rPr>
        <w:t>；</w:t>
      </w:r>
      <w:r w:rsidRPr="0010187E">
        <w:rPr>
          <w:rFonts w:ascii="仿宋_GB2312" w:eastAsia="仿宋_GB2312" w:hint="eastAsia"/>
          <w:sz w:val="28"/>
          <w:szCs w:val="28"/>
        </w:rPr>
        <w:t>公务用车购置及运行费减少的主要原因是</w:t>
      </w:r>
      <w:r w:rsidR="00FA0125">
        <w:rPr>
          <w:rFonts w:ascii="仿宋_GB2312" w:eastAsia="仿宋_GB2312" w:hint="eastAsia"/>
          <w:sz w:val="28"/>
          <w:szCs w:val="28"/>
        </w:rPr>
        <w:t>公车改革，车辆回收数量减少，目前只有两辆公务用车</w:t>
      </w:r>
      <w:r w:rsidRPr="0010187E">
        <w:rPr>
          <w:rFonts w:ascii="仿宋_GB2312" w:eastAsia="仿宋_GB2312" w:hint="eastAsia"/>
          <w:sz w:val="28"/>
          <w:szCs w:val="28"/>
        </w:rPr>
        <w:t xml:space="preserve">；公务接待费支出减少的主要原因是。 </w:t>
      </w:r>
    </w:p>
    <w:p w:rsidR="00DE263D" w:rsidRPr="0010187E" w:rsidRDefault="00DE263D" w:rsidP="00BC5C02">
      <w:pPr>
        <w:spacing w:line="500" w:lineRule="exact"/>
        <w:ind w:firstLineChars="200" w:firstLine="562"/>
        <w:jc w:val="left"/>
        <w:rPr>
          <w:rFonts w:ascii="仿宋_GB2312" w:eastAsia="仿宋_GB2312"/>
          <w:b/>
          <w:sz w:val="28"/>
          <w:szCs w:val="28"/>
        </w:rPr>
      </w:pPr>
      <w:r w:rsidRPr="0010187E">
        <w:rPr>
          <w:rFonts w:ascii="仿宋_GB2312" w:eastAsia="仿宋_GB2312" w:hint="eastAsia"/>
          <w:b/>
          <w:sz w:val="28"/>
          <w:szCs w:val="28"/>
        </w:rPr>
        <w:t>2、“三公”经费支出相关情况说明</w:t>
      </w:r>
    </w:p>
    <w:p w:rsidR="00DE263D" w:rsidRPr="0010187E" w:rsidRDefault="00DE263D" w:rsidP="00BC5C02">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（1）因公出国（境）费，指单位工作人员公务出国（境）的差旅费、伙食补助费、杂费、培训费等支出。2016 年度使用财政拨款安排</w:t>
      </w:r>
      <w:r w:rsidR="006A0117" w:rsidRPr="0010187E">
        <w:rPr>
          <w:rFonts w:ascii="仿宋_GB2312" w:eastAsia="仿宋_GB2312" w:hint="eastAsia"/>
          <w:sz w:val="28"/>
          <w:szCs w:val="28"/>
        </w:rPr>
        <w:t>局</w:t>
      </w:r>
      <w:r w:rsidRPr="0010187E">
        <w:rPr>
          <w:rFonts w:ascii="仿宋_GB2312" w:eastAsia="仿宋_GB2312" w:hint="eastAsia"/>
          <w:sz w:val="28"/>
          <w:szCs w:val="28"/>
        </w:rPr>
        <w:t>机关及所属单位出国（境）</w:t>
      </w:r>
      <w:r w:rsidR="004C57F8">
        <w:rPr>
          <w:rFonts w:ascii="仿宋_GB2312" w:eastAsia="仿宋_GB2312" w:hint="eastAsia"/>
          <w:sz w:val="28"/>
          <w:szCs w:val="28"/>
        </w:rPr>
        <w:t>0</w:t>
      </w:r>
      <w:r w:rsidRPr="0010187E">
        <w:rPr>
          <w:rFonts w:ascii="仿宋_GB2312" w:eastAsia="仿宋_GB2312" w:hint="eastAsia"/>
          <w:sz w:val="28"/>
          <w:szCs w:val="28"/>
        </w:rPr>
        <w:t xml:space="preserve">人次。 </w:t>
      </w:r>
    </w:p>
    <w:p w:rsidR="00384805" w:rsidRPr="0010187E" w:rsidRDefault="00DE263D" w:rsidP="00384805">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（2）公务用车购置及运行费，指单位公务用车购置费（</w:t>
      </w:r>
      <w:proofErr w:type="gramStart"/>
      <w:r w:rsidRPr="0010187E">
        <w:rPr>
          <w:rFonts w:ascii="仿宋_GB2312" w:eastAsia="仿宋_GB2312" w:hint="eastAsia"/>
          <w:sz w:val="28"/>
          <w:szCs w:val="28"/>
        </w:rPr>
        <w:t>含车辆</w:t>
      </w:r>
      <w:proofErr w:type="gramEnd"/>
      <w:r w:rsidRPr="0010187E">
        <w:rPr>
          <w:rFonts w:ascii="仿宋_GB2312" w:eastAsia="仿宋_GB2312" w:hint="eastAsia"/>
          <w:sz w:val="28"/>
          <w:szCs w:val="28"/>
        </w:rPr>
        <w:t>购置税）及租用费、燃料费、维修费、过路过桥费、保险费等支出。</w:t>
      </w:r>
      <w:r w:rsidR="00384805" w:rsidRPr="0010187E">
        <w:rPr>
          <w:rFonts w:ascii="仿宋_GB2312" w:eastAsia="仿宋_GB2312" w:hint="eastAsia"/>
          <w:sz w:val="28"/>
          <w:szCs w:val="28"/>
        </w:rPr>
        <w:t>其中：公务用车购置费为</w:t>
      </w:r>
      <w:r w:rsidR="004C57F8">
        <w:rPr>
          <w:rFonts w:ascii="仿宋_GB2312" w:eastAsia="仿宋_GB2312" w:hint="eastAsia"/>
          <w:sz w:val="28"/>
          <w:szCs w:val="28"/>
        </w:rPr>
        <w:t>0</w:t>
      </w:r>
      <w:r w:rsidR="00D7578D" w:rsidRPr="0010187E">
        <w:rPr>
          <w:rFonts w:ascii="仿宋_GB2312" w:eastAsia="仿宋_GB2312" w:hint="eastAsia"/>
          <w:sz w:val="28"/>
          <w:szCs w:val="28"/>
        </w:rPr>
        <w:t>万元</w:t>
      </w:r>
      <w:r w:rsidR="00384805" w:rsidRPr="0010187E">
        <w:rPr>
          <w:rFonts w:ascii="仿宋_GB2312" w:eastAsia="仿宋_GB2312" w:hint="eastAsia"/>
          <w:sz w:val="28"/>
          <w:szCs w:val="28"/>
        </w:rPr>
        <w:t>。</w:t>
      </w:r>
      <w:r w:rsidR="007118EF" w:rsidRPr="0010187E">
        <w:rPr>
          <w:rFonts w:ascii="仿宋_GB2312" w:eastAsia="仿宋_GB2312" w:hint="eastAsia"/>
          <w:sz w:val="28"/>
          <w:szCs w:val="28"/>
        </w:rPr>
        <w:t>2016</w:t>
      </w:r>
      <w:r w:rsidR="00384805" w:rsidRPr="0010187E">
        <w:rPr>
          <w:rFonts w:ascii="仿宋_GB2312" w:eastAsia="仿宋_GB2312" w:hint="eastAsia"/>
          <w:sz w:val="28"/>
          <w:szCs w:val="28"/>
        </w:rPr>
        <w:t>年部机关等单位财政拨款开支运行维护费的公务用车保有量为</w:t>
      </w:r>
      <w:r w:rsidR="004C57F8">
        <w:rPr>
          <w:rFonts w:ascii="仿宋_GB2312" w:eastAsia="仿宋_GB2312" w:hint="eastAsia"/>
          <w:sz w:val="28"/>
          <w:szCs w:val="28"/>
        </w:rPr>
        <w:t>2</w:t>
      </w:r>
      <w:r w:rsidR="00384805" w:rsidRPr="0010187E">
        <w:rPr>
          <w:rFonts w:ascii="仿宋_GB2312" w:eastAsia="仿宋_GB2312" w:hint="eastAsia"/>
          <w:sz w:val="28"/>
          <w:szCs w:val="28"/>
        </w:rPr>
        <w:t>辆。</w:t>
      </w:r>
    </w:p>
    <w:p w:rsidR="00DE263D" w:rsidRPr="0010187E" w:rsidRDefault="00DE263D" w:rsidP="004C57F8">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（3）公务接待费，指单位按规定开支的各类公务接待（含外事接待）支出。2016 年度公务接待费主要用于</w:t>
      </w:r>
      <w:r w:rsidR="004C57F8">
        <w:rPr>
          <w:rFonts w:ascii="仿宋_GB2312" w:eastAsia="仿宋_GB2312" w:hint="eastAsia"/>
          <w:sz w:val="28"/>
          <w:szCs w:val="28"/>
        </w:rPr>
        <w:t>国内公务接待</w:t>
      </w:r>
      <w:r w:rsidRPr="0010187E">
        <w:rPr>
          <w:rFonts w:ascii="仿宋_GB2312" w:eastAsia="仿宋_GB2312" w:hint="eastAsia"/>
          <w:sz w:val="28"/>
          <w:szCs w:val="28"/>
        </w:rPr>
        <w:t>。全年国内公务接待</w:t>
      </w:r>
      <w:r w:rsidR="005B4C41">
        <w:rPr>
          <w:rFonts w:ascii="仿宋_GB2312" w:eastAsia="仿宋_GB2312" w:hint="eastAsia"/>
          <w:sz w:val="28"/>
          <w:szCs w:val="28"/>
        </w:rPr>
        <w:t>98批次、</w:t>
      </w:r>
      <w:r w:rsidR="004C57F8">
        <w:rPr>
          <w:rFonts w:ascii="仿宋_GB2312" w:eastAsia="仿宋_GB2312" w:hint="eastAsia"/>
          <w:sz w:val="28"/>
          <w:szCs w:val="28"/>
        </w:rPr>
        <w:t>1470</w:t>
      </w:r>
      <w:r w:rsidRPr="0010187E">
        <w:rPr>
          <w:rFonts w:ascii="仿宋_GB2312" w:eastAsia="仿宋_GB2312" w:hint="eastAsia"/>
          <w:sz w:val="28"/>
          <w:szCs w:val="28"/>
        </w:rPr>
        <w:t>人，支出</w:t>
      </w:r>
      <w:r w:rsidR="004C57F8">
        <w:rPr>
          <w:rFonts w:ascii="仿宋_GB2312" w:eastAsia="仿宋_GB2312" w:hint="eastAsia"/>
          <w:sz w:val="28"/>
          <w:szCs w:val="28"/>
        </w:rPr>
        <w:t>7.65</w:t>
      </w:r>
      <w:r w:rsidRPr="0010187E">
        <w:rPr>
          <w:rFonts w:ascii="仿宋_GB2312" w:eastAsia="仿宋_GB2312" w:hint="eastAsia"/>
          <w:sz w:val="28"/>
          <w:szCs w:val="28"/>
        </w:rPr>
        <w:t>万元；外事接待</w:t>
      </w:r>
      <w:r w:rsidR="004C57F8">
        <w:rPr>
          <w:rFonts w:ascii="仿宋_GB2312" w:eastAsia="仿宋_GB2312" w:hint="eastAsia"/>
          <w:sz w:val="28"/>
          <w:szCs w:val="28"/>
        </w:rPr>
        <w:t>0</w:t>
      </w:r>
      <w:r w:rsidRPr="0010187E">
        <w:rPr>
          <w:rFonts w:ascii="仿宋_GB2312" w:eastAsia="仿宋_GB2312" w:hint="eastAsia"/>
          <w:sz w:val="28"/>
          <w:szCs w:val="28"/>
        </w:rPr>
        <w:t>批次、</w:t>
      </w:r>
      <w:r w:rsidR="007118EF" w:rsidRPr="0010187E">
        <w:rPr>
          <w:rFonts w:ascii="仿宋_GB2312" w:eastAsia="仿宋_GB2312" w:hint="eastAsia"/>
          <w:sz w:val="28"/>
          <w:szCs w:val="28"/>
        </w:rPr>
        <w:t xml:space="preserve"> </w:t>
      </w:r>
      <w:r w:rsidR="001D5956">
        <w:rPr>
          <w:rFonts w:ascii="仿宋_GB2312" w:eastAsia="仿宋_GB2312" w:hint="eastAsia"/>
          <w:sz w:val="28"/>
          <w:szCs w:val="28"/>
        </w:rPr>
        <w:t>0</w:t>
      </w:r>
      <w:r w:rsidRPr="0010187E">
        <w:rPr>
          <w:rFonts w:ascii="仿宋_GB2312" w:eastAsia="仿宋_GB2312" w:hint="eastAsia"/>
          <w:sz w:val="28"/>
          <w:szCs w:val="28"/>
        </w:rPr>
        <w:t>人，支出</w:t>
      </w:r>
      <w:r w:rsidR="004C57F8">
        <w:rPr>
          <w:rFonts w:ascii="仿宋_GB2312" w:eastAsia="仿宋_GB2312" w:hint="eastAsia"/>
          <w:sz w:val="28"/>
          <w:szCs w:val="28"/>
        </w:rPr>
        <w:t>0</w:t>
      </w:r>
      <w:r w:rsidRPr="0010187E">
        <w:rPr>
          <w:rFonts w:ascii="仿宋_GB2312" w:eastAsia="仿宋_GB2312" w:hint="eastAsia"/>
          <w:sz w:val="28"/>
          <w:szCs w:val="28"/>
        </w:rPr>
        <w:t xml:space="preserve">万元。 </w:t>
      </w:r>
    </w:p>
    <w:p w:rsidR="00B73A7D" w:rsidRPr="0010187E" w:rsidRDefault="00B73A7D" w:rsidP="00B73A7D">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 xml:space="preserve">（八）政府性基金预算财政拨款收入支出决算情况 </w:t>
      </w:r>
    </w:p>
    <w:p w:rsidR="00B73A7D" w:rsidRPr="0010187E" w:rsidRDefault="00B73A7D" w:rsidP="00B73A7D">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 xml:space="preserve">2016 年度，本部门没有政府性基金收入，也没有使用政府性基金安排的支出。 </w:t>
      </w:r>
    </w:p>
    <w:p w:rsidR="00DE263D" w:rsidRPr="0010187E" w:rsidRDefault="00DE263D" w:rsidP="005B0C4D">
      <w:pPr>
        <w:spacing w:line="500" w:lineRule="exact"/>
        <w:ind w:firstLineChars="250" w:firstLine="703"/>
        <w:rPr>
          <w:rFonts w:ascii="仿宋_GB2312" w:eastAsia="仿宋_GB2312"/>
          <w:b/>
          <w:sz w:val="28"/>
          <w:szCs w:val="28"/>
        </w:rPr>
      </w:pPr>
      <w:r w:rsidRPr="0010187E">
        <w:rPr>
          <w:rFonts w:ascii="仿宋_GB2312" w:eastAsia="仿宋_GB2312" w:hint="eastAsia"/>
          <w:b/>
          <w:sz w:val="28"/>
          <w:szCs w:val="28"/>
        </w:rPr>
        <w:t xml:space="preserve">二、重要事项说明 </w:t>
      </w:r>
    </w:p>
    <w:p w:rsidR="00DE263D" w:rsidRPr="0010187E" w:rsidRDefault="00DE263D" w:rsidP="005B0C4D">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 xml:space="preserve">（一）机关运行经费支出情况说明 </w:t>
      </w:r>
    </w:p>
    <w:p w:rsidR="00B91B75" w:rsidRPr="0010187E" w:rsidRDefault="00B91B75" w:rsidP="00B91B75">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本部门2016 年度机关运行经费支出</w:t>
      </w:r>
      <w:r w:rsidR="004C57F8">
        <w:rPr>
          <w:rFonts w:ascii="仿宋_GB2312" w:eastAsia="仿宋_GB2312" w:hint="eastAsia"/>
          <w:sz w:val="28"/>
          <w:szCs w:val="28"/>
        </w:rPr>
        <w:t>487.48</w:t>
      </w:r>
      <w:r w:rsidRPr="0010187E">
        <w:rPr>
          <w:rFonts w:ascii="仿宋_GB2312" w:eastAsia="仿宋_GB2312" w:hint="eastAsia"/>
          <w:sz w:val="28"/>
          <w:szCs w:val="28"/>
        </w:rPr>
        <w:t>万元（与“一般公共预算财政拨款基本支出”表中公用经费之和保持一致），比2015 年增加（减少）</w:t>
      </w:r>
      <w:r w:rsidR="004C57F8">
        <w:rPr>
          <w:rFonts w:ascii="仿宋_GB2312" w:eastAsia="仿宋_GB2312" w:hint="eastAsia"/>
          <w:sz w:val="28"/>
          <w:szCs w:val="28"/>
        </w:rPr>
        <w:t>58.12</w:t>
      </w:r>
      <w:r w:rsidRPr="0010187E">
        <w:rPr>
          <w:rFonts w:ascii="仿宋_GB2312" w:eastAsia="仿宋_GB2312" w:hint="eastAsia"/>
          <w:sz w:val="28"/>
          <w:szCs w:val="28"/>
        </w:rPr>
        <w:t>万元，增长</w:t>
      </w:r>
      <w:r w:rsidR="004C57F8">
        <w:rPr>
          <w:rFonts w:ascii="仿宋_GB2312" w:eastAsia="仿宋_GB2312" w:hint="eastAsia"/>
          <w:sz w:val="28"/>
          <w:szCs w:val="28"/>
        </w:rPr>
        <w:t>13.5</w:t>
      </w:r>
      <w:r w:rsidRPr="0010187E">
        <w:rPr>
          <w:rFonts w:ascii="仿宋_GB2312" w:eastAsia="仿宋_GB2312" w:hint="eastAsia"/>
          <w:sz w:val="28"/>
          <w:szCs w:val="28"/>
        </w:rPr>
        <w:t>%。主要原因是：</w:t>
      </w:r>
      <w:r w:rsidR="004C57F8">
        <w:rPr>
          <w:rFonts w:ascii="仿宋_GB2312" w:eastAsia="仿宋_GB2312" w:hint="eastAsia"/>
          <w:sz w:val="28"/>
          <w:szCs w:val="28"/>
        </w:rPr>
        <w:t>上级专项经费增加及各项补贴增加。</w:t>
      </w:r>
    </w:p>
    <w:p w:rsidR="00DE263D" w:rsidRPr="0010187E" w:rsidRDefault="00DE263D" w:rsidP="007F6B30">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lastRenderedPageBreak/>
        <w:t xml:space="preserve">（二）政府采购支出情况说明 </w:t>
      </w:r>
    </w:p>
    <w:p w:rsidR="00DE263D" w:rsidRPr="0010187E" w:rsidRDefault="007F6B30" w:rsidP="00363B05">
      <w:pPr>
        <w:spacing w:line="500" w:lineRule="exact"/>
        <w:ind w:firstLineChars="200" w:firstLine="560"/>
        <w:rPr>
          <w:rFonts w:ascii="仿宋_GB2312" w:eastAsia="仿宋_GB2312"/>
          <w:sz w:val="28"/>
          <w:szCs w:val="28"/>
        </w:rPr>
      </w:pPr>
      <w:r w:rsidRPr="0010187E">
        <w:rPr>
          <w:rFonts w:ascii="仿宋_GB2312" w:eastAsia="仿宋_GB2312" w:hint="eastAsia"/>
          <w:sz w:val="28"/>
          <w:szCs w:val="28"/>
        </w:rPr>
        <w:t>本部门2016 年度政府采购支出总额</w:t>
      </w:r>
      <w:r w:rsidR="004C57F8">
        <w:rPr>
          <w:rFonts w:ascii="仿宋_GB2312" w:eastAsia="仿宋_GB2312" w:hint="eastAsia"/>
          <w:sz w:val="28"/>
          <w:szCs w:val="28"/>
        </w:rPr>
        <w:t>0</w:t>
      </w:r>
      <w:r w:rsidR="00440908">
        <w:rPr>
          <w:rFonts w:ascii="仿宋_GB2312" w:eastAsia="仿宋_GB2312" w:hint="eastAsia"/>
          <w:sz w:val="28"/>
          <w:szCs w:val="28"/>
        </w:rPr>
        <w:t>.7969</w:t>
      </w:r>
      <w:r w:rsidRPr="0010187E">
        <w:rPr>
          <w:rFonts w:ascii="仿宋_GB2312" w:eastAsia="仿宋_GB2312" w:hint="eastAsia"/>
          <w:sz w:val="28"/>
          <w:szCs w:val="28"/>
        </w:rPr>
        <w:t>万元，其中：政府采购货物支出</w:t>
      </w:r>
      <w:r w:rsidR="00440908">
        <w:rPr>
          <w:rFonts w:ascii="仿宋_GB2312" w:eastAsia="仿宋_GB2312" w:hint="eastAsia"/>
          <w:sz w:val="28"/>
          <w:szCs w:val="28"/>
        </w:rPr>
        <w:t>0.796</w:t>
      </w:r>
      <w:r w:rsidRPr="0010187E">
        <w:rPr>
          <w:rFonts w:ascii="仿宋_GB2312" w:eastAsia="仿宋_GB2312" w:hint="eastAsia"/>
          <w:sz w:val="28"/>
          <w:szCs w:val="28"/>
        </w:rPr>
        <w:t xml:space="preserve">万元、政府采购工程支出 </w:t>
      </w:r>
      <w:r w:rsidR="004C57F8">
        <w:rPr>
          <w:rFonts w:ascii="仿宋_GB2312" w:eastAsia="仿宋_GB2312" w:hint="eastAsia"/>
          <w:sz w:val="28"/>
          <w:szCs w:val="28"/>
        </w:rPr>
        <w:t>0</w:t>
      </w:r>
      <w:r w:rsidRPr="0010187E">
        <w:rPr>
          <w:rFonts w:ascii="仿宋_GB2312" w:eastAsia="仿宋_GB2312" w:hint="eastAsia"/>
          <w:sz w:val="28"/>
          <w:szCs w:val="28"/>
        </w:rPr>
        <w:t>万元、政府采购服务支出</w:t>
      </w:r>
      <w:r w:rsidR="004C57F8">
        <w:rPr>
          <w:rFonts w:ascii="仿宋_GB2312" w:eastAsia="仿宋_GB2312" w:hint="eastAsia"/>
          <w:sz w:val="28"/>
          <w:szCs w:val="28"/>
        </w:rPr>
        <w:t>0</w:t>
      </w:r>
      <w:r w:rsidRPr="0010187E">
        <w:rPr>
          <w:rFonts w:ascii="仿宋_GB2312" w:eastAsia="仿宋_GB2312" w:hint="eastAsia"/>
          <w:sz w:val="28"/>
          <w:szCs w:val="28"/>
        </w:rPr>
        <w:t>万元。授予中小企业合同金额</w:t>
      </w:r>
      <w:r w:rsidR="004C57F8">
        <w:rPr>
          <w:rFonts w:ascii="仿宋_GB2312" w:eastAsia="仿宋_GB2312" w:hint="eastAsia"/>
          <w:sz w:val="28"/>
          <w:szCs w:val="28"/>
        </w:rPr>
        <w:t>0</w:t>
      </w:r>
      <w:r w:rsidRPr="0010187E">
        <w:rPr>
          <w:rFonts w:ascii="仿宋_GB2312" w:eastAsia="仿宋_GB2312" w:hint="eastAsia"/>
          <w:sz w:val="28"/>
          <w:szCs w:val="28"/>
        </w:rPr>
        <w:t>万元，占政府采购支出总额的</w:t>
      </w:r>
      <w:r w:rsidR="004C57F8">
        <w:rPr>
          <w:rFonts w:ascii="仿宋_GB2312" w:eastAsia="仿宋_GB2312" w:hint="eastAsia"/>
          <w:sz w:val="28"/>
          <w:szCs w:val="28"/>
        </w:rPr>
        <w:t>0</w:t>
      </w:r>
      <w:r w:rsidRPr="0010187E">
        <w:rPr>
          <w:rFonts w:ascii="仿宋_GB2312" w:eastAsia="仿宋_GB2312" w:hint="eastAsia"/>
          <w:sz w:val="28"/>
          <w:szCs w:val="28"/>
        </w:rPr>
        <w:t>%，其中：授予小</w:t>
      </w:r>
      <w:proofErr w:type="gramStart"/>
      <w:r w:rsidRPr="0010187E">
        <w:rPr>
          <w:rFonts w:ascii="仿宋_GB2312" w:eastAsia="仿宋_GB2312" w:hint="eastAsia"/>
          <w:sz w:val="28"/>
          <w:szCs w:val="28"/>
        </w:rPr>
        <w:t>微企业</w:t>
      </w:r>
      <w:proofErr w:type="gramEnd"/>
      <w:r w:rsidRPr="0010187E">
        <w:rPr>
          <w:rFonts w:ascii="仿宋_GB2312" w:eastAsia="仿宋_GB2312" w:hint="eastAsia"/>
          <w:sz w:val="28"/>
          <w:szCs w:val="28"/>
        </w:rPr>
        <w:t xml:space="preserve">合同金额 </w:t>
      </w:r>
      <w:r w:rsidR="004C57F8">
        <w:rPr>
          <w:rFonts w:ascii="仿宋_GB2312" w:eastAsia="仿宋_GB2312" w:hint="eastAsia"/>
          <w:sz w:val="28"/>
          <w:szCs w:val="28"/>
        </w:rPr>
        <w:t>0</w:t>
      </w:r>
      <w:r w:rsidRPr="0010187E">
        <w:rPr>
          <w:rFonts w:ascii="仿宋_GB2312" w:eastAsia="仿宋_GB2312" w:hint="eastAsia"/>
          <w:sz w:val="28"/>
          <w:szCs w:val="28"/>
        </w:rPr>
        <w:t>万元，占政府采购支出总额的</w:t>
      </w:r>
      <w:r w:rsidR="004C57F8">
        <w:rPr>
          <w:rFonts w:ascii="仿宋_GB2312" w:eastAsia="仿宋_GB2312" w:hint="eastAsia"/>
          <w:sz w:val="28"/>
          <w:szCs w:val="28"/>
        </w:rPr>
        <w:t>0</w:t>
      </w:r>
      <w:r w:rsidRPr="0010187E">
        <w:rPr>
          <w:rFonts w:ascii="仿宋_GB2312" w:eastAsia="仿宋_GB2312" w:hint="eastAsia"/>
          <w:sz w:val="28"/>
          <w:szCs w:val="28"/>
        </w:rPr>
        <w:t>%。</w:t>
      </w:r>
      <w:r w:rsidR="00DE263D" w:rsidRPr="0010187E">
        <w:rPr>
          <w:rFonts w:ascii="仿宋_GB2312" w:eastAsia="仿宋_GB2312" w:hint="eastAsia"/>
          <w:sz w:val="28"/>
          <w:szCs w:val="28"/>
        </w:rPr>
        <w:t xml:space="preserve"> </w:t>
      </w:r>
    </w:p>
    <w:p w:rsidR="00DE263D" w:rsidRPr="0010187E" w:rsidRDefault="00DE263D" w:rsidP="00363B05">
      <w:pPr>
        <w:spacing w:line="500" w:lineRule="exact"/>
        <w:ind w:firstLineChars="200" w:firstLine="562"/>
        <w:rPr>
          <w:rFonts w:ascii="仿宋_GB2312" w:eastAsia="仿宋_GB2312"/>
          <w:b/>
          <w:sz w:val="28"/>
          <w:szCs w:val="28"/>
        </w:rPr>
      </w:pPr>
      <w:r w:rsidRPr="0010187E">
        <w:rPr>
          <w:rFonts w:ascii="仿宋_GB2312" w:eastAsia="仿宋_GB2312" w:hint="eastAsia"/>
          <w:b/>
          <w:sz w:val="28"/>
          <w:szCs w:val="28"/>
        </w:rPr>
        <w:t>（三）国有资产占用情况说明</w:t>
      </w:r>
    </w:p>
    <w:p w:rsidR="00363B05" w:rsidRDefault="00363B05" w:rsidP="00363B05">
      <w:pPr>
        <w:spacing w:line="500" w:lineRule="exact"/>
        <w:ind w:firstLineChars="200" w:firstLine="560"/>
        <w:rPr>
          <w:rFonts w:ascii="仿宋_GB2312" w:eastAsia="仿宋_GB2312" w:hint="eastAsia"/>
          <w:sz w:val="28"/>
          <w:szCs w:val="28"/>
        </w:rPr>
      </w:pPr>
      <w:r w:rsidRPr="0010187E">
        <w:rPr>
          <w:rFonts w:ascii="仿宋_GB2312" w:eastAsia="仿宋_GB2312" w:hint="eastAsia"/>
          <w:sz w:val="28"/>
          <w:szCs w:val="28"/>
        </w:rPr>
        <w:t>截至</w:t>
      </w:r>
      <w:smartTag w:uri="urn:schemas-microsoft-com:office:smarttags" w:element="chsdate">
        <w:smartTagPr>
          <w:attr w:name="Year" w:val="2016"/>
          <w:attr w:name="Month" w:val="12"/>
          <w:attr w:name="Day" w:val="31"/>
          <w:attr w:name="IsLunarDate" w:val="False"/>
          <w:attr w:name="IsROCDate" w:val="False"/>
        </w:smartTagPr>
        <w:r w:rsidRPr="0010187E">
          <w:rPr>
            <w:rFonts w:ascii="仿宋_GB2312" w:eastAsia="仿宋_GB2312" w:hint="eastAsia"/>
            <w:sz w:val="28"/>
            <w:szCs w:val="28"/>
          </w:rPr>
          <w:t>2016年12月31日</w:t>
        </w:r>
      </w:smartTag>
      <w:r w:rsidRPr="0010187E">
        <w:rPr>
          <w:rFonts w:ascii="仿宋_GB2312" w:eastAsia="仿宋_GB2312" w:hint="eastAsia"/>
          <w:sz w:val="28"/>
          <w:szCs w:val="28"/>
        </w:rPr>
        <w:t>，本部门共有车辆</w:t>
      </w:r>
      <w:r w:rsidR="0010187E" w:rsidRPr="0010187E">
        <w:rPr>
          <w:rFonts w:ascii="仿宋_GB2312" w:eastAsia="仿宋_GB2312" w:hint="eastAsia"/>
          <w:sz w:val="28"/>
          <w:szCs w:val="28"/>
        </w:rPr>
        <w:t>2</w:t>
      </w:r>
      <w:r w:rsidRPr="0010187E">
        <w:rPr>
          <w:rFonts w:ascii="仿宋_GB2312" w:eastAsia="仿宋_GB2312" w:hint="eastAsia"/>
          <w:sz w:val="28"/>
          <w:szCs w:val="28"/>
        </w:rPr>
        <w:t>辆，其中一般执法执勤用车</w:t>
      </w:r>
      <w:r w:rsidR="004C57F8">
        <w:rPr>
          <w:rFonts w:ascii="仿宋_GB2312" w:eastAsia="仿宋_GB2312" w:hint="eastAsia"/>
          <w:sz w:val="28"/>
          <w:szCs w:val="28"/>
        </w:rPr>
        <w:t>2</w:t>
      </w:r>
      <w:r w:rsidRPr="0010187E">
        <w:rPr>
          <w:rFonts w:ascii="仿宋_GB2312" w:eastAsia="仿宋_GB2312" w:hint="eastAsia"/>
          <w:sz w:val="28"/>
          <w:szCs w:val="28"/>
        </w:rPr>
        <w:t>辆</w:t>
      </w:r>
      <w:r w:rsidR="0010187E" w:rsidRPr="0010187E">
        <w:rPr>
          <w:rFonts w:ascii="仿宋_GB2312" w:eastAsia="仿宋_GB2312" w:hint="eastAsia"/>
          <w:sz w:val="28"/>
          <w:szCs w:val="28"/>
        </w:rPr>
        <w:t>。</w:t>
      </w:r>
    </w:p>
    <w:p w:rsidR="00C2597A" w:rsidRPr="00D01F8E" w:rsidRDefault="00C2597A" w:rsidP="00D01F8E">
      <w:pPr>
        <w:spacing w:line="500" w:lineRule="exact"/>
        <w:ind w:firstLineChars="200" w:firstLine="562"/>
        <w:rPr>
          <w:rFonts w:ascii="仿宋_GB2312" w:eastAsia="仿宋_GB2312" w:hint="eastAsia"/>
          <w:b/>
          <w:sz w:val="28"/>
          <w:szCs w:val="28"/>
        </w:rPr>
      </w:pPr>
      <w:r w:rsidRPr="00D01F8E">
        <w:rPr>
          <w:rFonts w:ascii="仿宋_GB2312" w:eastAsia="仿宋_GB2312" w:hint="eastAsia"/>
          <w:b/>
          <w:sz w:val="28"/>
          <w:szCs w:val="28"/>
        </w:rPr>
        <w:t>（四）关于2016年度预算绩效情况的说明</w:t>
      </w:r>
    </w:p>
    <w:p w:rsidR="00C2597A" w:rsidRPr="00C2597A" w:rsidRDefault="00C2597A" w:rsidP="00C2597A">
      <w:pPr>
        <w:spacing w:line="500" w:lineRule="exact"/>
        <w:ind w:firstLineChars="200" w:firstLine="560"/>
        <w:rPr>
          <w:rFonts w:ascii="仿宋_GB2312" w:eastAsia="仿宋_GB2312" w:hint="eastAsia"/>
          <w:sz w:val="28"/>
          <w:szCs w:val="28"/>
        </w:rPr>
      </w:pPr>
      <w:r w:rsidRPr="00C2597A">
        <w:rPr>
          <w:rFonts w:ascii="仿宋_GB2312" w:eastAsia="仿宋_GB2312" w:hint="eastAsia"/>
          <w:sz w:val="28"/>
          <w:szCs w:val="28"/>
        </w:rPr>
        <w:t>（1）绩效管理工作开展情况。根据财政预算管理要求，</w:t>
      </w:r>
      <w:proofErr w:type="gramStart"/>
      <w:r w:rsidRPr="00C2597A">
        <w:rPr>
          <w:rFonts w:ascii="仿宋_GB2312" w:eastAsia="仿宋_GB2312" w:hint="eastAsia"/>
          <w:sz w:val="28"/>
          <w:szCs w:val="28"/>
        </w:rPr>
        <w:t>我部门</w:t>
      </w:r>
      <w:proofErr w:type="gramEnd"/>
      <w:r w:rsidRPr="00C2597A">
        <w:rPr>
          <w:rFonts w:ascii="仿宋_GB2312" w:eastAsia="仿宋_GB2312" w:hint="eastAsia"/>
          <w:sz w:val="28"/>
          <w:szCs w:val="28"/>
        </w:rPr>
        <w:t>组织对2016年度一般公共预算项目支出开展绩效自评。自评项目</w:t>
      </w:r>
      <w:r w:rsidR="00217E2F">
        <w:rPr>
          <w:rFonts w:ascii="仿宋_GB2312" w:eastAsia="仿宋_GB2312" w:hint="eastAsia"/>
          <w:sz w:val="28"/>
          <w:szCs w:val="28"/>
        </w:rPr>
        <w:t>0</w:t>
      </w:r>
    </w:p>
    <w:p w:rsidR="00C2597A" w:rsidRPr="00C2597A" w:rsidRDefault="00C2597A" w:rsidP="00C2597A">
      <w:pPr>
        <w:spacing w:line="500" w:lineRule="exact"/>
        <w:ind w:firstLineChars="200" w:firstLine="560"/>
        <w:rPr>
          <w:rFonts w:ascii="仿宋_GB2312" w:eastAsia="仿宋_GB2312" w:hint="eastAsia"/>
          <w:sz w:val="28"/>
          <w:szCs w:val="28"/>
        </w:rPr>
      </w:pPr>
      <w:r w:rsidRPr="00C2597A">
        <w:rPr>
          <w:rFonts w:ascii="仿宋_GB2312" w:eastAsia="仿宋_GB2312" w:hint="eastAsia"/>
          <w:sz w:val="28"/>
          <w:szCs w:val="28"/>
        </w:rPr>
        <w:t>个，共涉及资金</w:t>
      </w:r>
      <w:r w:rsidR="00217E2F">
        <w:rPr>
          <w:rFonts w:ascii="仿宋_GB2312" w:eastAsia="仿宋_GB2312" w:hint="eastAsia"/>
          <w:sz w:val="28"/>
          <w:szCs w:val="28"/>
        </w:rPr>
        <w:t>0</w:t>
      </w:r>
      <w:r w:rsidRPr="00C2597A">
        <w:rPr>
          <w:rFonts w:ascii="仿宋_GB2312" w:eastAsia="仿宋_GB2312" w:hint="eastAsia"/>
          <w:sz w:val="28"/>
          <w:szCs w:val="28"/>
        </w:rPr>
        <w:t>万元，自评覆盖率达到</w:t>
      </w:r>
      <w:r w:rsidR="00217E2F">
        <w:rPr>
          <w:rFonts w:ascii="仿宋_GB2312" w:eastAsia="仿宋_GB2312" w:hint="eastAsia"/>
          <w:sz w:val="28"/>
          <w:szCs w:val="28"/>
        </w:rPr>
        <w:t>0</w:t>
      </w:r>
      <w:r w:rsidRPr="00C2597A">
        <w:rPr>
          <w:rFonts w:ascii="仿宋_GB2312" w:eastAsia="仿宋_GB2312" w:hint="eastAsia"/>
          <w:sz w:val="28"/>
          <w:szCs w:val="28"/>
        </w:rPr>
        <w:t>%。</w:t>
      </w:r>
    </w:p>
    <w:p w:rsidR="00C2597A" w:rsidRPr="00C2597A" w:rsidRDefault="00C2597A" w:rsidP="00C2597A">
      <w:pPr>
        <w:spacing w:line="500" w:lineRule="exact"/>
        <w:ind w:firstLineChars="200" w:firstLine="560"/>
        <w:rPr>
          <w:rFonts w:ascii="仿宋_GB2312" w:eastAsia="仿宋_GB2312" w:hint="eastAsia"/>
          <w:sz w:val="28"/>
          <w:szCs w:val="28"/>
        </w:rPr>
      </w:pPr>
      <w:r w:rsidRPr="00C2597A">
        <w:rPr>
          <w:rFonts w:ascii="仿宋_GB2312" w:eastAsia="仿宋_GB2312" w:hint="eastAsia"/>
          <w:sz w:val="28"/>
          <w:szCs w:val="28"/>
        </w:rPr>
        <w:t xml:space="preserve"> 组织对“XXXX”等   </w:t>
      </w:r>
      <w:proofErr w:type="gramStart"/>
      <w:r w:rsidRPr="00C2597A">
        <w:rPr>
          <w:rFonts w:ascii="仿宋_GB2312" w:eastAsia="仿宋_GB2312" w:hint="eastAsia"/>
          <w:sz w:val="28"/>
          <w:szCs w:val="28"/>
        </w:rPr>
        <w:t>个</w:t>
      </w:r>
      <w:proofErr w:type="gramEnd"/>
      <w:r w:rsidRPr="00C2597A">
        <w:rPr>
          <w:rFonts w:ascii="仿宋_GB2312" w:eastAsia="仿宋_GB2312" w:hint="eastAsia"/>
          <w:sz w:val="28"/>
          <w:szCs w:val="28"/>
        </w:rPr>
        <w:t>项目进行了绩效运行监控管理，涉及一般公共预算支出   万元。从监控情况来看，……（请对绩效监控情况进行简单说明）。</w:t>
      </w:r>
    </w:p>
    <w:p w:rsidR="00C2597A" w:rsidRPr="00C2597A" w:rsidRDefault="00C2597A" w:rsidP="00C2597A">
      <w:pPr>
        <w:spacing w:line="500" w:lineRule="exact"/>
        <w:ind w:firstLineChars="200" w:firstLine="560"/>
        <w:rPr>
          <w:rFonts w:ascii="仿宋_GB2312" w:eastAsia="仿宋_GB2312" w:hint="eastAsia"/>
          <w:sz w:val="28"/>
          <w:szCs w:val="28"/>
        </w:rPr>
      </w:pPr>
      <w:r w:rsidRPr="00C2597A">
        <w:rPr>
          <w:rFonts w:ascii="仿宋_GB2312" w:eastAsia="仿宋_GB2312" w:hint="eastAsia"/>
          <w:sz w:val="28"/>
          <w:szCs w:val="28"/>
        </w:rPr>
        <w:t xml:space="preserve">组织对  </w:t>
      </w:r>
      <w:proofErr w:type="gramStart"/>
      <w:r w:rsidRPr="00C2597A">
        <w:rPr>
          <w:rFonts w:ascii="仿宋_GB2312" w:eastAsia="仿宋_GB2312" w:hint="eastAsia"/>
          <w:sz w:val="28"/>
          <w:szCs w:val="28"/>
        </w:rPr>
        <w:t>个</w:t>
      </w:r>
      <w:proofErr w:type="gramEnd"/>
      <w:r w:rsidRPr="00C2597A">
        <w:rPr>
          <w:rFonts w:ascii="仿宋_GB2312" w:eastAsia="仿宋_GB2312" w:hint="eastAsia"/>
          <w:sz w:val="28"/>
          <w:szCs w:val="28"/>
        </w:rPr>
        <w:t>单位开展整体支出绩效评价，涉及一般公共预算支出万元。从评价情况来看，……（请对整体支出绩效评价情况进行简</w:t>
      </w:r>
    </w:p>
    <w:p w:rsidR="00C2597A" w:rsidRPr="00C2597A" w:rsidRDefault="00C2597A" w:rsidP="00C2597A">
      <w:pPr>
        <w:spacing w:line="500" w:lineRule="exact"/>
        <w:ind w:firstLineChars="200" w:firstLine="560"/>
        <w:rPr>
          <w:rFonts w:ascii="仿宋_GB2312" w:eastAsia="仿宋_GB2312" w:hint="eastAsia"/>
          <w:sz w:val="28"/>
          <w:szCs w:val="28"/>
        </w:rPr>
      </w:pPr>
      <w:r w:rsidRPr="00C2597A">
        <w:rPr>
          <w:rFonts w:ascii="仿宋_GB2312" w:eastAsia="仿宋_GB2312" w:hint="eastAsia"/>
          <w:sz w:val="28"/>
          <w:szCs w:val="28"/>
        </w:rPr>
        <w:t>单说明）。</w:t>
      </w:r>
    </w:p>
    <w:p w:rsidR="00C2597A" w:rsidRPr="00C2597A" w:rsidRDefault="00C2597A" w:rsidP="00C2597A">
      <w:pPr>
        <w:spacing w:line="500" w:lineRule="exact"/>
        <w:ind w:firstLineChars="200" w:firstLine="560"/>
        <w:rPr>
          <w:rFonts w:ascii="仿宋_GB2312" w:eastAsia="仿宋_GB2312"/>
          <w:sz w:val="28"/>
          <w:szCs w:val="28"/>
        </w:rPr>
      </w:pPr>
      <w:r w:rsidRPr="00C2597A">
        <w:rPr>
          <w:rFonts w:ascii="仿宋_GB2312" w:eastAsia="仿宋_GB2312" w:hint="eastAsia"/>
          <w:sz w:val="28"/>
          <w:szCs w:val="28"/>
        </w:rPr>
        <w:t>（2）部门决算</w:t>
      </w:r>
      <w:proofErr w:type="gramStart"/>
      <w:r w:rsidRPr="00C2597A">
        <w:rPr>
          <w:rFonts w:ascii="仿宋_GB2312" w:eastAsia="仿宋_GB2312" w:hint="eastAsia"/>
          <w:sz w:val="28"/>
          <w:szCs w:val="28"/>
        </w:rPr>
        <w:t>中项目</w:t>
      </w:r>
      <w:proofErr w:type="gramEnd"/>
      <w:r w:rsidRPr="00C2597A">
        <w:rPr>
          <w:rFonts w:ascii="仿宋_GB2312" w:eastAsia="仿宋_GB2312" w:hint="eastAsia"/>
          <w:sz w:val="28"/>
          <w:szCs w:val="28"/>
        </w:rPr>
        <w:t>绩效自评结果（选择一个项目）。</w:t>
      </w:r>
      <w:proofErr w:type="gramStart"/>
      <w:r w:rsidRPr="00C2597A">
        <w:rPr>
          <w:rFonts w:ascii="仿宋_GB2312" w:eastAsia="仿宋_GB2312" w:hint="eastAsia"/>
          <w:sz w:val="28"/>
          <w:szCs w:val="28"/>
        </w:rPr>
        <w:t>我部门</w:t>
      </w:r>
      <w:proofErr w:type="gramEnd"/>
      <w:r w:rsidRPr="00C2597A">
        <w:rPr>
          <w:rFonts w:ascii="仿宋_GB2312" w:eastAsia="仿宋_GB2312" w:hint="eastAsia"/>
          <w:sz w:val="28"/>
          <w:szCs w:val="28"/>
        </w:rPr>
        <w:t>今年在市级部门决算中试点公开XXX及XXX项目绩效评价结果。根据年初设定的绩效目标，XXX 项目自评得分为   分。发现的主要问题及原因：一是……；二是……。下一步改进措施：一是……；二是……。（如有项目绩效自评情况，应同时附上项目绩效自评表。）</w:t>
      </w:r>
    </w:p>
    <w:p w:rsidR="00DE263D" w:rsidRPr="005A1B40" w:rsidRDefault="00DE263D" w:rsidP="005A1B40">
      <w:pPr>
        <w:spacing w:line="500" w:lineRule="exact"/>
        <w:jc w:val="center"/>
        <w:rPr>
          <w:b/>
          <w:sz w:val="28"/>
          <w:szCs w:val="28"/>
        </w:rPr>
      </w:pPr>
      <w:r w:rsidRPr="005A1B40">
        <w:rPr>
          <w:rFonts w:hint="eastAsia"/>
          <w:b/>
          <w:sz w:val="28"/>
          <w:szCs w:val="28"/>
        </w:rPr>
        <w:t>第四部分</w:t>
      </w:r>
      <w:r w:rsidR="005A1B40" w:rsidRPr="005A1B40">
        <w:rPr>
          <w:rFonts w:hint="eastAsia"/>
          <w:b/>
          <w:sz w:val="28"/>
          <w:szCs w:val="28"/>
        </w:rPr>
        <w:t xml:space="preserve">  </w:t>
      </w:r>
      <w:r w:rsidRPr="005A1B40">
        <w:rPr>
          <w:rFonts w:hint="eastAsia"/>
          <w:b/>
          <w:sz w:val="28"/>
          <w:szCs w:val="28"/>
        </w:rPr>
        <w:t>名词解释</w:t>
      </w:r>
    </w:p>
    <w:p w:rsidR="00DE263D" w:rsidRPr="007F798C" w:rsidRDefault="00DE263D" w:rsidP="005C070C">
      <w:pPr>
        <w:spacing w:line="500" w:lineRule="exact"/>
        <w:rPr>
          <w:sz w:val="28"/>
          <w:szCs w:val="28"/>
        </w:rPr>
      </w:pPr>
      <w:r w:rsidRPr="007F798C">
        <w:rPr>
          <w:sz w:val="28"/>
          <w:szCs w:val="28"/>
        </w:rPr>
        <w:t xml:space="preserve"> </w:t>
      </w:r>
    </w:p>
    <w:p w:rsidR="00DE263D" w:rsidRPr="005B4C41" w:rsidRDefault="00DE263D" w:rsidP="0041779C">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一、财政拨款收入</w:t>
      </w:r>
      <w:r w:rsidRPr="005B4C41">
        <w:rPr>
          <w:rFonts w:ascii="仿宋_GB2312" w:eastAsia="仿宋_GB2312" w:hint="eastAsia"/>
          <w:sz w:val="28"/>
          <w:szCs w:val="28"/>
        </w:rPr>
        <w:t>：指由</w:t>
      </w:r>
      <w:r w:rsidR="0041779C" w:rsidRPr="005B4C41">
        <w:rPr>
          <w:rFonts w:ascii="仿宋_GB2312" w:eastAsia="仿宋_GB2312" w:hint="eastAsia"/>
          <w:sz w:val="28"/>
          <w:szCs w:val="28"/>
        </w:rPr>
        <w:t>市</w:t>
      </w:r>
      <w:r w:rsidRPr="005B4C41">
        <w:rPr>
          <w:rFonts w:ascii="仿宋_GB2312" w:eastAsia="仿宋_GB2312" w:hint="eastAsia"/>
          <w:sz w:val="28"/>
          <w:szCs w:val="28"/>
        </w:rPr>
        <w:t>级财政当年拨付的资金。按现行管理</w:t>
      </w:r>
      <w:r w:rsidRPr="005B4C41">
        <w:rPr>
          <w:rFonts w:ascii="仿宋_GB2312" w:eastAsia="仿宋_GB2312" w:hint="eastAsia"/>
          <w:sz w:val="28"/>
          <w:szCs w:val="28"/>
        </w:rPr>
        <w:lastRenderedPageBreak/>
        <w:t>制度，</w:t>
      </w:r>
      <w:r w:rsidR="0041779C" w:rsidRPr="005B4C41">
        <w:rPr>
          <w:rFonts w:ascii="仿宋_GB2312" w:eastAsia="仿宋_GB2312" w:hint="eastAsia"/>
          <w:sz w:val="28"/>
          <w:szCs w:val="28"/>
        </w:rPr>
        <w:t>市</w:t>
      </w:r>
      <w:r w:rsidRPr="005B4C41">
        <w:rPr>
          <w:rFonts w:ascii="仿宋_GB2312" w:eastAsia="仿宋_GB2312" w:hint="eastAsia"/>
          <w:sz w:val="28"/>
          <w:szCs w:val="28"/>
        </w:rPr>
        <w:t xml:space="preserve">级部门决算中反映的财政拨款包括一般公共预算财政拨款和政府性基金财政拨款。 </w:t>
      </w:r>
    </w:p>
    <w:p w:rsidR="00DE263D" w:rsidRPr="005B4C41" w:rsidRDefault="00DE263D" w:rsidP="00737AB5">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二、其他收入：</w:t>
      </w:r>
      <w:r w:rsidRPr="005B4C41">
        <w:rPr>
          <w:rFonts w:ascii="仿宋_GB2312" w:eastAsia="仿宋_GB2312" w:hint="eastAsia"/>
          <w:sz w:val="28"/>
          <w:szCs w:val="28"/>
        </w:rPr>
        <w:t xml:space="preserve">指单位取得的除 “财政拨款收入”“上级补助收入”“事业收入”“经营收入”“附属单位上缴收入”等以外的各项收入。 </w:t>
      </w:r>
    </w:p>
    <w:p w:rsidR="00BA1CC6" w:rsidRPr="005B4C41" w:rsidRDefault="00BA1CC6" w:rsidP="00BA1CC6">
      <w:pPr>
        <w:spacing w:line="500" w:lineRule="exact"/>
        <w:ind w:firstLineChars="200" w:firstLine="560"/>
        <w:rPr>
          <w:rFonts w:ascii="仿宋_GB2312" w:eastAsia="仿宋_GB2312"/>
          <w:sz w:val="28"/>
          <w:szCs w:val="28"/>
        </w:rPr>
      </w:pPr>
      <w:r w:rsidRPr="005B4C41">
        <w:rPr>
          <w:rFonts w:ascii="仿宋_GB2312" w:eastAsia="仿宋_GB2312" w:hint="eastAsia"/>
          <w:sz w:val="28"/>
          <w:szCs w:val="28"/>
        </w:rPr>
        <w:t>……</w:t>
      </w:r>
    </w:p>
    <w:p w:rsidR="00DE263D" w:rsidRPr="005B4C41" w:rsidRDefault="00BA1CC6" w:rsidP="00737AB5">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五</w:t>
      </w:r>
      <w:r w:rsidR="00DE263D" w:rsidRPr="005B4C41">
        <w:rPr>
          <w:rFonts w:ascii="仿宋_GB2312" w:eastAsia="仿宋_GB2312" w:hint="eastAsia"/>
          <w:b/>
          <w:sz w:val="28"/>
          <w:szCs w:val="28"/>
        </w:rPr>
        <w:t>、年初结转和结余：</w:t>
      </w:r>
      <w:r w:rsidR="00DE263D" w:rsidRPr="005B4C41">
        <w:rPr>
          <w:rFonts w:ascii="仿宋_GB2312" w:eastAsia="仿宋_GB2312" w:hint="eastAsia"/>
          <w:sz w:val="28"/>
          <w:szCs w:val="28"/>
        </w:rPr>
        <w:t xml:space="preserve">指以前年度尚未完成、结转到本年仍按原规定用途继续使用的资金，或项目已完成等产生的结余资金。 </w:t>
      </w:r>
    </w:p>
    <w:p w:rsidR="00DE263D" w:rsidRPr="005B4C41" w:rsidRDefault="00BA1CC6" w:rsidP="00737AB5">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六</w:t>
      </w:r>
      <w:r w:rsidR="00DE263D" w:rsidRPr="005B4C41">
        <w:rPr>
          <w:rFonts w:ascii="仿宋_GB2312" w:eastAsia="仿宋_GB2312" w:hint="eastAsia"/>
          <w:b/>
          <w:sz w:val="28"/>
          <w:szCs w:val="28"/>
        </w:rPr>
        <w:t>、年末结转和结余：</w:t>
      </w:r>
      <w:r w:rsidR="00DE263D" w:rsidRPr="005B4C41">
        <w:rPr>
          <w:rFonts w:ascii="仿宋_GB2312" w:eastAsia="仿宋_GB2312" w:hint="eastAsia"/>
          <w:sz w:val="28"/>
          <w:szCs w:val="28"/>
        </w:rPr>
        <w:t xml:space="preserve">指单位按照有关规定结转到下年继续使用的资金，或项目已完成等产生的结余资金。 </w:t>
      </w:r>
    </w:p>
    <w:p w:rsidR="00BA1CC6" w:rsidRPr="005B4C41" w:rsidRDefault="00BA1CC6" w:rsidP="00BA1CC6">
      <w:pPr>
        <w:spacing w:line="500" w:lineRule="exact"/>
        <w:ind w:firstLineChars="200" w:firstLine="560"/>
        <w:rPr>
          <w:rFonts w:ascii="仿宋_GB2312" w:eastAsia="仿宋_GB2312"/>
          <w:sz w:val="28"/>
          <w:szCs w:val="28"/>
        </w:rPr>
      </w:pPr>
      <w:r w:rsidRPr="005B4C41">
        <w:rPr>
          <w:rFonts w:ascii="仿宋_GB2312" w:eastAsia="仿宋_GB2312" w:hint="eastAsia"/>
          <w:sz w:val="28"/>
          <w:szCs w:val="28"/>
        </w:rPr>
        <w:t>……</w:t>
      </w:r>
    </w:p>
    <w:p w:rsidR="00DE263D" w:rsidRPr="005B4C41" w:rsidRDefault="00BA1CC6" w:rsidP="00737AB5">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九</w:t>
      </w:r>
      <w:r w:rsidR="00DE263D" w:rsidRPr="005B4C41">
        <w:rPr>
          <w:rFonts w:ascii="仿宋_GB2312" w:eastAsia="仿宋_GB2312" w:hint="eastAsia"/>
          <w:b/>
          <w:sz w:val="28"/>
          <w:szCs w:val="28"/>
        </w:rPr>
        <w:t>、基本支出：</w:t>
      </w:r>
      <w:r w:rsidR="00DE263D" w:rsidRPr="005B4C41">
        <w:rPr>
          <w:rFonts w:ascii="仿宋_GB2312" w:eastAsia="仿宋_GB2312" w:hint="eastAsia"/>
          <w:sz w:val="28"/>
          <w:szCs w:val="28"/>
        </w:rPr>
        <w:t xml:space="preserve">指单位为保障其机构正常运转、完成日常工作任务而发生的各项支出。 </w:t>
      </w:r>
    </w:p>
    <w:p w:rsidR="00DE263D" w:rsidRPr="005B4C41" w:rsidRDefault="00BA1CC6" w:rsidP="00737AB5">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十</w:t>
      </w:r>
      <w:r w:rsidR="00DE263D" w:rsidRPr="005B4C41">
        <w:rPr>
          <w:rFonts w:ascii="仿宋_GB2312" w:eastAsia="仿宋_GB2312" w:hint="eastAsia"/>
          <w:b/>
          <w:sz w:val="28"/>
          <w:szCs w:val="28"/>
        </w:rPr>
        <w:t>、项目支出：</w:t>
      </w:r>
      <w:r w:rsidR="00DE263D" w:rsidRPr="005B4C41">
        <w:rPr>
          <w:rFonts w:ascii="仿宋_GB2312" w:eastAsia="仿宋_GB2312" w:hint="eastAsia"/>
          <w:sz w:val="28"/>
          <w:szCs w:val="28"/>
        </w:rPr>
        <w:t xml:space="preserve">指单位在基本支出之外为完成特定工作任务或事业发展目标所发生的支出。 </w:t>
      </w:r>
    </w:p>
    <w:p w:rsidR="00DE263D" w:rsidRPr="005B4C41" w:rsidRDefault="00BA1CC6" w:rsidP="00737AB5">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十一、</w:t>
      </w:r>
      <w:r w:rsidR="00DE263D" w:rsidRPr="005B4C41">
        <w:rPr>
          <w:rFonts w:ascii="仿宋_GB2312" w:eastAsia="仿宋_GB2312" w:hint="eastAsia"/>
          <w:b/>
          <w:sz w:val="28"/>
          <w:szCs w:val="28"/>
        </w:rPr>
        <w:t>“三公”经费：</w:t>
      </w:r>
      <w:r w:rsidR="00D22337" w:rsidRPr="005B4C41">
        <w:rPr>
          <w:rFonts w:ascii="仿宋_GB2312" w:eastAsia="仿宋_GB2312" w:hint="eastAsia"/>
          <w:sz w:val="28"/>
          <w:szCs w:val="28"/>
        </w:rPr>
        <w:t>指市</w:t>
      </w:r>
      <w:r w:rsidR="00DE263D" w:rsidRPr="005B4C41">
        <w:rPr>
          <w:rFonts w:ascii="仿宋_GB2312" w:eastAsia="仿宋_GB2312" w:hint="eastAsia"/>
          <w:sz w:val="28"/>
          <w:szCs w:val="28"/>
        </w:rPr>
        <w:t>级部门用财政拨款安排的因公出国（境）费、公务用车购置及运行费和公务接待费。其中，因公出国（境）</w:t>
      </w:r>
      <w:proofErr w:type="gramStart"/>
      <w:r w:rsidR="00DE263D" w:rsidRPr="005B4C41">
        <w:rPr>
          <w:rFonts w:ascii="仿宋_GB2312" w:eastAsia="仿宋_GB2312" w:hint="eastAsia"/>
          <w:sz w:val="28"/>
          <w:szCs w:val="28"/>
        </w:rPr>
        <w:t>费反映</w:t>
      </w:r>
      <w:proofErr w:type="gramEnd"/>
      <w:r w:rsidR="00DE263D" w:rsidRPr="005B4C41">
        <w:rPr>
          <w:rFonts w:ascii="仿宋_GB2312" w:eastAsia="仿宋_GB2312" w:hint="eastAsia"/>
          <w:sz w:val="28"/>
          <w:szCs w:val="28"/>
        </w:rPr>
        <w:t>单位公务出国（境）的差旅费、伙食补助费、杂费、培训费等支出；公务用车购置及运行</w:t>
      </w:r>
      <w:proofErr w:type="gramStart"/>
      <w:r w:rsidR="00DE263D" w:rsidRPr="005B4C41">
        <w:rPr>
          <w:rFonts w:ascii="仿宋_GB2312" w:eastAsia="仿宋_GB2312" w:hint="eastAsia"/>
          <w:sz w:val="28"/>
          <w:szCs w:val="28"/>
        </w:rPr>
        <w:t>费反映</w:t>
      </w:r>
      <w:proofErr w:type="gramEnd"/>
      <w:r w:rsidR="00DE263D" w:rsidRPr="005B4C41">
        <w:rPr>
          <w:rFonts w:ascii="仿宋_GB2312" w:eastAsia="仿宋_GB2312" w:hint="eastAsia"/>
          <w:sz w:val="28"/>
          <w:szCs w:val="28"/>
        </w:rPr>
        <w:t>单位公务用车购置费（</w:t>
      </w:r>
      <w:proofErr w:type="gramStart"/>
      <w:r w:rsidR="00DE263D" w:rsidRPr="005B4C41">
        <w:rPr>
          <w:rFonts w:ascii="仿宋_GB2312" w:eastAsia="仿宋_GB2312" w:hint="eastAsia"/>
          <w:sz w:val="28"/>
          <w:szCs w:val="28"/>
        </w:rPr>
        <w:t>含车辆</w:t>
      </w:r>
      <w:proofErr w:type="gramEnd"/>
      <w:r w:rsidR="00DE263D" w:rsidRPr="005B4C41">
        <w:rPr>
          <w:rFonts w:ascii="仿宋_GB2312" w:eastAsia="仿宋_GB2312" w:hint="eastAsia"/>
          <w:sz w:val="28"/>
          <w:szCs w:val="28"/>
        </w:rPr>
        <w:t>购置税）及租用费、燃料费、维修费、过路过桥费、保险费等支出；公务接待</w:t>
      </w:r>
      <w:proofErr w:type="gramStart"/>
      <w:r w:rsidR="00DE263D" w:rsidRPr="005B4C41">
        <w:rPr>
          <w:rFonts w:ascii="仿宋_GB2312" w:eastAsia="仿宋_GB2312" w:hint="eastAsia"/>
          <w:sz w:val="28"/>
          <w:szCs w:val="28"/>
        </w:rPr>
        <w:t>费反映</w:t>
      </w:r>
      <w:proofErr w:type="gramEnd"/>
      <w:r w:rsidR="00DE263D" w:rsidRPr="005B4C41">
        <w:rPr>
          <w:rFonts w:ascii="仿宋_GB2312" w:eastAsia="仿宋_GB2312" w:hint="eastAsia"/>
          <w:sz w:val="28"/>
          <w:szCs w:val="28"/>
        </w:rPr>
        <w:t xml:space="preserve">单位按规定开支的各类公务接待（含外宾接待）支出。 </w:t>
      </w:r>
    </w:p>
    <w:p w:rsidR="00DE263D" w:rsidRPr="005B4C41" w:rsidRDefault="00BA1CC6" w:rsidP="00737AB5">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十二</w:t>
      </w:r>
      <w:r w:rsidR="00DE263D" w:rsidRPr="005B4C41">
        <w:rPr>
          <w:rFonts w:ascii="仿宋_GB2312" w:eastAsia="仿宋_GB2312" w:hint="eastAsia"/>
          <w:b/>
          <w:sz w:val="28"/>
          <w:szCs w:val="28"/>
        </w:rPr>
        <w:t>、机关运行经费：</w:t>
      </w:r>
      <w:r w:rsidR="00DE263D" w:rsidRPr="005B4C41">
        <w:rPr>
          <w:rFonts w:ascii="仿宋_GB2312" w:eastAsia="仿宋_GB2312" w:hint="eastAsia"/>
          <w:sz w:val="28"/>
          <w:szCs w:val="28"/>
        </w:rPr>
        <w:t xml:space="preserve">指为保障行政单位(含参照公务员法管理的事业单位)运行用于购买货物和服务的各项资金，包括办公费、印刷费、咨询费、手续费、水费、电费、邮电费、取暖费、物业管理费、差旅费、因公出国（境）费、维修（护）费、租赁费、会议费、培训费、公务接待费、专用材料费、劳务费、委托业务费、工会经费、福利费、公务用车运行维护费以及其他费用等。 </w:t>
      </w:r>
    </w:p>
    <w:p w:rsidR="00D22337" w:rsidRPr="005B4C41" w:rsidRDefault="00D22337" w:rsidP="00D22337">
      <w:pPr>
        <w:spacing w:line="500" w:lineRule="exact"/>
        <w:ind w:firstLineChars="200" w:firstLine="560"/>
        <w:rPr>
          <w:rFonts w:ascii="仿宋_GB2312" w:eastAsia="仿宋_GB2312"/>
          <w:sz w:val="28"/>
          <w:szCs w:val="28"/>
        </w:rPr>
      </w:pPr>
      <w:r w:rsidRPr="005B4C41">
        <w:rPr>
          <w:rFonts w:ascii="仿宋_GB2312" w:eastAsia="仿宋_GB2312" w:hint="eastAsia"/>
          <w:sz w:val="28"/>
          <w:szCs w:val="28"/>
        </w:rPr>
        <w:lastRenderedPageBreak/>
        <w:t>……</w:t>
      </w:r>
    </w:p>
    <w:p w:rsidR="00F23DA9" w:rsidRPr="005B4C41" w:rsidRDefault="00D22337" w:rsidP="00F23DA9">
      <w:pPr>
        <w:spacing w:line="500" w:lineRule="exact"/>
        <w:ind w:firstLineChars="200" w:firstLine="562"/>
        <w:rPr>
          <w:rFonts w:ascii="仿宋_GB2312" w:eastAsia="仿宋_GB2312"/>
          <w:b/>
          <w:sz w:val="28"/>
          <w:szCs w:val="28"/>
        </w:rPr>
      </w:pPr>
      <w:r w:rsidRPr="005B4C41">
        <w:rPr>
          <w:rFonts w:ascii="仿宋_GB2312" w:eastAsia="仿宋_GB2312" w:hint="eastAsia"/>
          <w:b/>
          <w:sz w:val="28"/>
          <w:szCs w:val="28"/>
        </w:rPr>
        <w:t>十五</w:t>
      </w:r>
      <w:r w:rsidR="00DE263D" w:rsidRPr="005B4C41">
        <w:rPr>
          <w:rFonts w:ascii="仿宋_GB2312" w:eastAsia="仿宋_GB2312" w:hint="eastAsia"/>
          <w:b/>
          <w:sz w:val="28"/>
          <w:szCs w:val="28"/>
        </w:rPr>
        <w:t>、</w:t>
      </w:r>
      <w:r w:rsidR="00F23DA9" w:rsidRPr="005B4C41">
        <w:rPr>
          <w:rFonts w:ascii="仿宋_GB2312" w:eastAsia="仿宋_GB2312" w:hint="eastAsia"/>
          <w:b/>
          <w:sz w:val="28"/>
          <w:szCs w:val="28"/>
        </w:rPr>
        <w:t>一般公共服务（类）XX事务（款）行政运行（项）</w:t>
      </w:r>
      <w:r w:rsidR="00DE263D" w:rsidRPr="005B4C41">
        <w:rPr>
          <w:rFonts w:ascii="仿宋_GB2312" w:eastAsia="仿宋_GB2312" w:hint="eastAsia"/>
          <w:b/>
          <w:sz w:val="28"/>
          <w:szCs w:val="28"/>
        </w:rPr>
        <w:t>：</w:t>
      </w:r>
      <w:r w:rsidR="00F23DA9" w:rsidRPr="005B4C41">
        <w:rPr>
          <w:rFonts w:ascii="仿宋_GB2312" w:eastAsia="仿宋_GB2312" w:hint="eastAsia"/>
          <w:sz w:val="28"/>
          <w:szCs w:val="28"/>
        </w:rPr>
        <w:t>主要反映</w:t>
      </w:r>
      <w:proofErr w:type="gramStart"/>
      <w:r w:rsidR="00F23DA9" w:rsidRPr="005B4C41">
        <w:rPr>
          <w:rFonts w:ascii="仿宋_GB2312" w:eastAsia="仿宋_GB2312" w:hint="eastAsia"/>
          <w:sz w:val="28"/>
          <w:szCs w:val="28"/>
        </w:rPr>
        <w:t>用于局</w:t>
      </w:r>
      <w:proofErr w:type="gramEnd"/>
      <w:r w:rsidR="00F23DA9" w:rsidRPr="005B4C41">
        <w:rPr>
          <w:rFonts w:ascii="仿宋_GB2312" w:eastAsia="仿宋_GB2312" w:hint="eastAsia"/>
          <w:sz w:val="28"/>
          <w:szCs w:val="28"/>
        </w:rPr>
        <w:t>机关和参照公务员法管理的局属事业单位用于保障机构正常运行、开展日常工作的基本支出。</w:t>
      </w:r>
    </w:p>
    <w:p w:rsidR="00C41EF4" w:rsidRPr="005B4C41" w:rsidRDefault="00DE263D" w:rsidP="00C41EF4">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十</w:t>
      </w:r>
      <w:r w:rsidR="00D22337" w:rsidRPr="005B4C41">
        <w:rPr>
          <w:rFonts w:ascii="仿宋_GB2312" w:eastAsia="仿宋_GB2312" w:hint="eastAsia"/>
          <w:b/>
          <w:sz w:val="28"/>
          <w:szCs w:val="28"/>
        </w:rPr>
        <w:t>六</w:t>
      </w:r>
      <w:r w:rsidRPr="005B4C41">
        <w:rPr>
          <w:rFonts w:ascii="仿宋_GB2312" w:eastAsia="仿宋_GB2312" w:hint="eastAsia"/>
          <w:b/>
          <w:sz w:val="28"/>
          <w:szCs w:val="28"/>
        </w:rPr>
        <w:t>、</w:t>
      </w:r>
      <w:r w:rsidR="00C41EF4" w:rsidRPr="005B4C41">
        <w:rPr>
          <w:rFonts w:ascii="仿宋_GB2312" w:eastAsia="仿宋_GB2312" w:hint="eastAsia"/>
          <w:b/>
          <w:sz w:val="28"/>
          <w:szCs w:val="28"/>
        </w:rPr>
        <w:t>一般公共服务（类）XX事务（款）机关服务（项）</w:t>
      </w:r>
      <w:r w:rsidRPr="005B4C41">
        <w:rPr>
          <w:rFonts w:ascii="仿宋_GB2312" w:eastAsia="仿宋_GB2312" w:hint="eastAsia"/>
          <w:b/>
          <w:sz w:val="28"/>
          <w:szCs w:val="28"/>
        </w:rPr>
        <w:t>：</w:t>
      </w:r>
      <w:r w:rsidR="00C41EF4" w:rsidRPr="005B4C41">
        <w:rPr>
          <w:rFonts w:ascii="仿宋_GB2312" w:eastAsia="仿宋_GB2312" w:hint="eastAsia"/>
          <w:sz w:val="28"/>
          <w:szCs w:val="28"/>
        </w:rPr>
        <w:t>主要反映</w:t>
      </w:r>
      <w:proofErr w:type="gramStart"/>
      <w:r w:rsidR="00C41EF4" w:rsidRPr="005B4C41">
        <w:rPr>
          <w:rFonts w:ascii="仿宋_GB2312" w:eastAsia="仿宋_GB2312" w:hint="eastAsia"/>
          <w:sz w:val="28"/>
          <w:szCs w:val="28"/>
        </w:rPr>
        <w:t>用于局</w:t>
      </w:r>
      <w:proofErr w:type="gramEnd"/>
      <w:r w:rsidR="00C41EF4" w:rsidRPr="005B4C41">
        <w:rPr>
          <w:rFonts w:ascii="仿宋_GB2312" w:eastAsia="仿宋_GB2312" w:hint="eastAsia"/>
          <w:sz w:val="28"/>
          <w:szCs w:val="28"/>
        </w:rPr>
        <w:t>机关服务中心人员工资、办公楼日常维修维护等后勤保障服务支出。</w:t>
      </w:r>
    </w:p>
    <w:p w:rsidR="00D22337" w:rsidRPr="005B4C41" w:rsidRDefault="00D22337" w:rsidP="00D22337">
      <w:pPr>
        <w:spacing w:line="500" w:lineRule="exact"/>
        <w:ind w:firstLineChars="200" w:firstLine="560"/>
        <w:rPr>
          <w:rFonts w:ascii="仿宋_GB2312" w:eastAsia="仿宋_GB2312"/>
          <w:b/>
          <w:sz w:val="28"/>
          <w:szCs w:val="28"/>
        </w:rPr>
      </w:pPr>
      <w:r w:rsidRPr="005B4C41">
        <w:rPr>
          <w:rFonts w:ascii="仿宋_GB2312" w:eastAsia="仿宋_GB2312" w:hint="eastAsia"/>
          <w:sz w:val="28"/>
          <w:szCs w:val="28"/>
        </w:rPr>
        <w:t>……</w:t>
      </w:r>
    </w:p>
    <w:p w:rsidR="00C41EF4" w:rsidRPr="005B4C41" w:rsidRDefault="00DE263D" w:rsidP="00D22337">
      <w:pPr>
        <w:spacing w:line="500" w:lineRule="exact"/>
        <w:ind w:firstLineChars="200" w:firstLine="562"/>
        <w:rPr>
          <w:rFonts w:ascii="仿宋_GB2312" w:eastAsia="仿宋_GB2312"/>
          <w:sz w:val="28"/>
          <w:szCs w:val="28"/>
        </w:rPr>
      </w:pPr>
      <w:r w:rsidRPr="005B4C41">
        <w:rPr>
          <w:rFonts w:ascii="仿宋_GB2312" w:eastAsia="仿宋_GB2312" w:hint="eastAsia"/>
          <w:b/>
          <w:sz w:val="28"/>
          <w:szCs w:val="28"/>
        </w:rPr>
        <w:t>十八、</w:t>
      </w:r>
      <w:r w:rsidR="00C41EF4" w:rsidRPr="005B4C41">
        <w:rPr>
          <w:rFonts w:ascii="仿宋_GB2312" w:eastAsia="仿宋_GB2312" w:hint="eastAsia"/>
          <w:b/>
          <w:sz w:val="28"/>
          <w:szCs w:val="28"/>
        </w:rPr>
        <w:t>社会保障和就业（类）抚恤（款）死亡抚恤（项）</w:t>
      </w:r>
      <w:r w:rsidRPr="005B4C41">
        <w:rPr>
          <w:rFonts w:ascii="仿宋_GB2312" w:eastAsia="仿宋_GB2312" w:hint="eastAsia"/>
          <w:b/>
          <w:sz w:val="28"/>
          <w:szCs w:val="28"/>
        </w:rPr>
        <w:t>：</w:t>
      </w:r>
      <w:r w:rsidR="00D22337" w:rsidRPr="005B4C41">
        <w:rPr>
          <w:rFonts w:ascii="仿宋_GB2312" w:eastAsia="仿宋_GB2312" w:hint="eastAsia"/>
          <w:sz w:val="28"/>
          <w:szCs w:val="28"/>
        </w:rPr>
        <w:t>主要反映</w:t>
      </w:r>
      <w:proofErr w:type="gramStart"/>
      <w:r w:rsidR="00D22337" w:rsidRPr="005B4C41">
        <w:rPr>
          <w:rFonts w:ascii="仿宋_GB2312" w:eastAsia="仿宋_GB2312" w:hint="eastAsia"/>
          <w:sz w:val="28"/>
          <w:szCs w:val="28"/>
        </w:rPr>
        <w:t>用于局</w:t>
      </w:r>
      <w:proofErr w:type="gramEnd"/>
      <w:r w:rsidR="00D22337" w:rsidRPr="005B4C41">
        <w:rPr>
          <w:rFonts w:ascii="仿宋_GB2312" w:eastAsia="仿宋_GB2312" w:hint="eastAsia"/>
          <w:sz w:val="28"/>
          <w:szCs w:val="28"/>
        </w:rPr>
        <w:t>机关、局属事业单位去世人员抚恤金支出。</w:t>
      </w:r>
    </w:p>
    <w:p w:rsidR="00D22337" w:rsidRPr="005B4C41" w:rsidRDefault="00D22337" w:rsidP="00D22337">
      <w:pPr>
        <w:spacing w:line="500" w:lineRule="exact"/>
        <w:ind w:firstLineChars="200" w:firstLine="560"/>
        <w:rPr>
          <w:rFonts w:ascii="仿宋_GB2312" w:eastAsia="仿宋_GB2312"/>
          <w:b/>
          <w:sz w:val="28"/>
          <w:szCs w:val="28"/>
        </w:rPr>
      </w:pPr>
      <w:r w:rsidRPr="005B4C41">
        <w:rPr>
          <w:rFonts w:ascii="仿宋_GB2312" w:eastAsia="仿宋_GB2312" w:hint="eastAsia"/>
          <w:sz w:val="28"/>
          <w:szCs w:val="28"/>
        </w:rPr>
        <w:t>……</w:t>
      </w:r>
    </w:p>
    <w:p w:rsidR="00D22337" w:rsidRPr="005B4C41" w:rsidRDefault="00EF1931" w:rsidP="00EF1931">
      <w:pPr>
        <w:autoSpaceDE w:val="0"/>
        <w:autoSpaceDN w:val="0"/>
        <w:adjustRightInd w:val="0"/>
        <w:spacing w:line="500" w:lineRule="exact"/>
        <w:ind w:firstLineChars="200" w:firstLine="562"/>
        <w:jc w:val="left"/>
        <w:rPr>
          <w:rFonts w:ascii="仿宋_GB2312" w:eastAsia="仿宋_GB2312"/>
          <w:b/>
          <w:sz w:val="28"/>
          <w:szCs w:val="28"/>
        </w:rPr>
      </w:pPr>
      <w:r w:rsidRPr="005B4C41">
        <w:rPr>
          <w:rFonts w:ascii="仿宋_GB2312" w:eastAsia="仿宋_GB2312" w:hint="eastAsia"/>
          <w:b/>
          <w:sz w:val="28"/>
          <w:szCs w:val="28"/>
        </w:rPr>
        <w:t>（</w:t>
      </w:r>
      <w:r w:rsidRPr="005B4C41">
        <w:rPr>
          <w:rFonts w:ascii="仿宋_GB2312" w:eastAsia="仿宋_GB2312" w:hAnsiTheme="majorEastAsia" w:cs="仿宋_GB2312" w:hint="eastAsia"/>
          <w:kern w:val="0"/>
          <w:sz w:val="28"/>
          <w:szCs w:val="28"/>
        </w:rPr>
        <w:t>名词解释应以财务会计制度规定、政府收支分类科目规定为准，部门可在此基础上适当细化。</w:t>
      </w:r>
      <w:r w:rsidRPr="005B4C41">
        <w:rPr>
          <w:rFonts w:ascii="仿宋_GB2312" w:eastAsia="仿宋_GB2312" w:hint="eastAsia"/>
          <w:b/>
          <w:sz w:val="28"/>
          <w:szCs w:val="28"/>
        </w:rPr>
        <w:t>）</w:t>
      </w:r>
    </w:p>
    <w:sectPr w:rsidR="00D22337" w:rsidRPr="005B4C41" w:rsidSect="00026D2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6931" w:rsidRDefault="00756931" w:rsidP="00BD3596">
      <w:r>
        <w:separator/>
      </w:r>
    </w:p>
  </w:endnote>
  <w:endnote w:type="continuationSeparator" w:id="1">
    <w:p w:rsidR="00756931" w:rsidRDefault="00756931" w:rsidP="00BD3596">
      <w:r>
        <w:continuationSeparator/>
      </w:r>
    </w:p>
  </w:endnote>
</w:endnotes>
</file>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altName w:val="Arial Unicode MS"/>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93233"/>
      <w:docPartObj>
        <w:docPartGallery w:val="Page Numbers (Bottom of Page)"/>
        <w:docPartUnique/>
      </w:docPartObj>
    </w:sdtPr>
    <w:sdtContent>
      <w:p w:rsidR="00756931" w:rsidRDefault="002D2FFB">
        <w:pPr>
          <w:pStyle w:val="a4"/>
          <w:jc w:val="center"/>
        </w:pPr>
        <w:fldSimple w:instr=" PAGE   \* MERGEFORMAT ">
          <w:r w:rsidR="00217E2F" w:rsidRPr="00217E2F">
            <w:rPr>
              <w:noProof/>
              <w:lang w:val="zh-CN"/>
            </w:rPr>
            <w:t>9</w:t>
          </w:r>
        </w:fldSimple>
      </w:p>
    </w:sdtContent>
  </w:sdt>
  <w:p w:rsidR="00756931" w:rsidRDefault="0075693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6931" w:rsidRDefault="00756931" w:rsidP="00BD3596">
      <w:r>
        <w:separator/>
      </w:r>
    </w:p>
  </w:footnote>
  <w:footnote w:type="continuationSeparator" w:id="1">
    <w:p w:rsidR="00756931" w:rsidRDefault="00756931" w:rsidP="00BD35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1EC7A2"/>
    <w:multiLevelType w:val="singleLevel"/>
    <w:tmpl w:val="103C467E"/>
    <w:lvl w:ilvl="0">
      <w:start w:val="1"/>
      <w:numFmt w:val="decimal"/>
      <w:suff w:val="nothing"/>
      <w:lvlText w:val="%1、"/>
      <w:lvlJc w:val="left"/>
      <w:rPr>
        <w:rFonts w:ascii="仿宋_GB2312" w:eastAsia="仿宋_GB2312" w:hAnsi="宋体" w:cs="宋体"/>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662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E263D"/>
    <w:rsid w:val="0000185F"/>
    <w:rsid w:val="00026D28"/>
    <w:rsid w:val="00090D9E"/>
    <w:rsid w:val="00091008"/>
    <w:rsid w:val="000D15E7"/>
    <w:rsid w:val="000D456A"/>
    <w:rsid w:val="000D5B13"/>
    <w:rsid w:val="000E5264"/>
    <w:rsid w:val="000E5B4B"/>
    <w:rsid w:val="000F6052"/>
    <w:rsid w:val="000F6EED"/>
    <w:rsid w:val="0010187E"/>
    <w:rsid w:val="00127375"/>
    <w:rsid w:val="00143382"/>
    <w:rsid w:val="001528F9"/>
    <w:rsid w:val="00153223"/>
    <w:rsid w:val="001964FB"/>
    <w:rsid w:val="001D137E"/>
    <w:rsid w:val="001D5956"/>
    <w:rsid w:val="00211535"/>
    <w:rsid w:val="00212DEA"/>
    <w:rsid w:val="00217E2F"/>
    <w:rsid w:val="00283CB8"/>
    <w:rsid w:val="002D2FFB"/>
    <w:rsid w:val="002D3961"/>
    <w:rsid w:val="002F1BAB"/>
    <w:rsid w:val="00357E33"/>
    <w:rsid w:val="00363B05"/>
    <w:rsid w:val="00372E35"/>
    <w:rsid w:val="00380E99"/>
    <w:rsid w:val="00382ADD"/>
    <w:rsid w:val="00384805"/>
    <w:rsid w:val="0041779C"/>
    <w:rsid w:val="00440908"/>
    <w:rsid w:val="00445E96"/>
    <w:rsid w:val="00456A83"/>
    <w:rsid w:val="0047427D"/>
    <w:rsid w:val="00475634"/>
    <w:rsid w:val="0049251E"/>
    <w:rsid w:val="004C57F8"/>
    <w:rsid w:val="004F3A4A"/>
    <w:rsid w:val="005817A2"/>
    <w:rsid w:val="00587889"/>
    <w:rsid w:val="005A1B40"/>
    <w:rsid w:val="005B0C4D"/>
    <w:rsid w:val="005B4C41"/>
    <w:rsid w:val="005B6985"/>
    <w:rsid w:val="005C070C"/>
    <w:rsid w:val="005E69C3"/>
    <w:rsid w:val="0063517F"/>
    <w:rsid w:val="00675D5C"/>
    <w:rsid w:val="006A0117"/>
    <w:rsid w:val="006C2FEC"/>
    <w:rsid w:val="006D3662"/>
    <w:rsid w:val="007077C9"/>
    <w:rsid w:val="007118EF"/>
    <w:rsid w:val="0071486B"/>
    <w:rsid w:val="00717CB6"/>
    <w:rsid w:val="0072497F"/>
    <w:rsid w:val="00725869"/>
    <w:rsid w:val="00737AB5"/>
    <w:rsid w:val="00756931"/>
    <w:rsid w:val="0077087B"/>
    <w:rsid w:val="00775DC9"/>
    <w:rsid w:val="007A7DEF"/>
    <w:rsid w:val="007A7F86"/>
    <w:rsid w:val="007F6B30"/>
    <w:rsid w:val="007F798C"/>
    <w:rsid w:val="008012AC"/>
    <w:rsid w:val="00811279"/>
    <w:rsid w:val="008413A3"/>
    <w:rsid w:val="00882A81"/>
    <w:rsid w:val="008D7CFD"/>
    <w:rsid w:val="008E1D7B"/>
    <w:rsid w:val="00906689"/>
    <w:rsid w:val="00941408"/>
    <w:rsid w:val="00972F0E"/>
    <w:rsid w:val="00997F0F"/>
    <w:rsid w:val="009D2156"/>
    <w:rsid w:val="009E3B52"/>
    <w:rsid w:val="009E5731"/>
    <w:rsid w:val="009F7E12"/>
    <w:rsid w:val="00A20A97"/>
    <w:rsid w:val="00A542D0"/>
    <w:rsid w:val="00A625FC"/>
    <w:rsid w:val="00A71ABF"/>
    <w:rsid w:val="00A81054"/>
    <w:rsid w:val="00A90271"/>
    <w:rsid w:val="00B0620C"/>
    <w:rsid w:val="00B73A7D"/>
    <w:rsid w:val="00B91B75"/>
    <w:rsid w:val="00BA1CC6"/>
    <w:rsid w:val="00BA728A"/>
    <w:rsid w:val="00BC5C02"/>
    <w:rsid w:val="00BD3596"/>
    <w:rsid w:val="00C057B7"/>
    <w:rsid w:val="00C160B4"/>
    <w:rsid w:val="00C2597A"/>
    <w:rsid w:val="00C41EF4"/>
    <w:rsid w:val="00C52F96"/>
    <w:rsid w:val="00C80E8C"/>
    <w:rsid w:val="00C87AC1"/>
    <w:rsid w:val="00CD0C52"/>
    <w:rsid w:val="00D01F8E"/>
    <w:rsid w:val="00D22337"/>
    <w:rsid w:val="00D60BAF"/>
    <w:rsid w:val="00D7578D"/>
    <w:rsid w:val="00D84DF8"/>
    <w:rsid w:val="00DB053B"/>
    <w:rsid w:val="00DE263D"/>
    <w:rsid w:val="00DF0097"/>
    <w:rsid w:val="00E43CC7"/>
    <w:rsid w:val="00E93FDF"/>
    <w:rsid w:val="00EA01D9"/>
    <w:rsid w:val="00EA09D6"/>
    <w:rsid w:val="00EF1931"/>
    <w:rsid w:val="00EF34AE"/>
    <w:rsid w:val="00F15967"/>
    <w:rsid w:val="00F23DA9"/>
    <w:rsid w:val="00F2437B"/>
    <w:rsid w:val="00F274CD"/>
    <w:rsid w:val="00F57138"/>
    <w:rsid w:val="00F7723F"/>
    <w:rsid w:val="00F908CE"/>
    <w:rsid w:val="00F93E3F"/>
    <w:rsid w:val="00FA0125"/>
    <w:rsid w:val="00FA1431"/>
    <w:rsid w:val="00FC2F1E"/>
    <w:rsid w:val="00FC6A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662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D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35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D3596"/>
    <w:rPr>
      <w:sz w:val="18"/>
      <w:szCs w:val="18"/>
    </w:rPr>
  </w:style>
  <w:style w:type="paragraph" w:styleId="a4">
    <w:name w:val="footer"/>
    <w:basedOn w:val="a"/>
    <w:link w:val="Char0"/>
    <w:uiPriority w:val="99"/>
    <w:unhideWhenUsed/>
    <w:rsid w:val="00BD3596"/>
    <w:pPr>
      <w:tabs>
        <w:tab w:val="center" w:pos="4153"/>
        <w:tab w:val="right" w:pos="8306"/>
      </w:tabs>
      <w:snapToGrid w:val="0"/>
      <w:jc w:val="left"/>
    </w:pPr>
    <w:rPr>
      <w:sz w:val="18"/>
      <w:szCs w:val="18"/>
    </w:rPr>
  </w:style>
  <w:style w:type="character" w:customStyle="1" w:styleId="Char0">
    <w:name w:val="页脚 Char"/>
    <w:basedOn w:val="a0"/>
    <w:link w:val="a4"/>
    <w:uiPriority w:val="99"/>
    <w:rsid w:val="00BD3596"/>
    <w:rPr>
      <w:sz w:val="18"/>
      <w:szCs w:val="18"/>
    </w:rPr>
  </w:style>
  <w:style w:type="paragraph" w:styleId="a5">
    <w:name w:val="List Paragraph"/>
    <w:basedOn w:val="a"/>
    <w:uiPriority w:val="34"/>
    <w:qFormat/>
    <w:rsid w:val="00675D5C"/>
    <w:pPr>
      <w:ind w:firstLineChars="200" w:firstLine="420"/>
    </w:pPr>
  </w:style>
  <w:style w:type="paragraph" w:styleId="a6">
    <w:name w:val="Normal (Web)"/>
    <w:basedOn w:val="a"/>
    <w:qFormat/>
    <w:rsid w:val="0010187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792735">
      <w:bodyDiv w:val="1"/>
      <w:marLeft w:val="0"/>
      <w:marRight w:val="0"/>
      <w:marTop w:val="0"/>
      <w:marBottom w:val="0"/>
      <w:divBdr>
        <w:top w:val="none" w:sz="0" w:space="0" w:color="auto"/>
        <w:left w:val="none" w:sz="0" w:space="0" w:color="auto"/>
        <w:bottom w:val="none" w:sz="0" w:space="0" w:color="auto"/>
        <w:right w:val="none" w:sz="0" w:space="0" w:color="auto"/>
      </w:divBdr>
    </w:div>
    <w:div w:id="540870206">
      <w:bodyDiv w:val="1"/>
      <w:marLeft w:val="0"/>
      <w:marRight w:val="0"/>
      <w:marTop w:val="0"/>
      <w:marBottom w:val="0"/>
      <w:divBdr>
        <w:top w:val="none" w:sz="0" w:space="0" w:color="auto"/>
        <w:left w:val="none" w:sz="0" w:space="0" w:color="auto"/>
        <w:bottom w:val="none" w:sz="0" w:space="0" w:color="auto"/>
        <w:right w:val="none" w:sz="0" w:space="0" w:color="auto"/>
      </w:divBdr>
    </w:div>
    <w:div w:id="551382660">
      <w:bodyDiv w:val="1"/>
      <w:marLeft w:val="0"/>
      <w:marRight w:val="0"/>
      <w:marTop w:val="0"/>
      <w:marBottom w:val="0"/>
      <w:divBdr>
        <w:top w:val="none" w:sz="0" w:space="0" w:color="auto"/>
        <w:left w:val="none" w:sz="0" w:space="0" w:color="auto"/>
        <w:bottom w:val="none" w:sz="0" w:space="0" w:color="auto"/>
        <w:right w:val="none" w:sz="0" w:space="0" w:color="auto"/>
      </w:divBdr>
    </w:div>
    <w:div w:id="629673543">
      <w:bodyDiv w:val="1"/>
      <w:marLeft w:val="0"/>
      <w:marRight w:val="0"/>
      <w:marTop w:val="0"/>
      <w:marBottom w:val="0"/>
      <w:divBdr>
        <w:top w:val="none" w:sz="0" w:space="0" w:color="auto"/>
        <w:left w:val="none" w:sz="0" w:space="0" w:color="auto"/>
        <w:bottom w:val="none" w:sz="0" w:space="0" w:color="auto"/>
        <w:right w:val="none" w:sz="0" w:space="0" w:color="auto"/>
      </w:divBdr>
    </w:div>
    <w:div w:id="832986802">
      <w:bodyDiv w:val="1"/>
      <w:marLeft w:val="0"/>
      <w:marRight w:val="0"/>
      <w:marTop w:val="0"/>
      <w:marBottom w:val="0"/>
      <w:divBdr>
        <w:top w:val="none" w:sz="0" w:space="0" w:color="auto"/>
        <w:left w:val="none" w:sz="0" w:space="0" w:color="auto"/>
        <w:bottom w:val="none" w:sz="0" w:space="0" w:color="auto"/>
        <w:right w:val="none" w:sz="0" w:space="0" w:color="auto"/>
      </w:divBdr>
    </w:div>
    <w:div w:id="1164474551">
      <w:bodyDiv w:val="1"/>
      <w:marLeft w:val="0"/>
      <w:marRight w:val="0"/>
      <w:marTop w:val="0"/>
      <w:marBottom w:val="0"/>
      <w:divBdr>
        <w:top w:val="none" w:sz="0" w:space="0" w:color="auto"/>
        <w:left w:val="none" w:sz="0" w:space="0" w:color="auto"/>
        <w:bottom w:val="none" w:sz="0" w:space="0" w:color="auto"/>
        <w:right w:val="none" w:sz="0" w:space="0" w:color="auto"/>
      </w:divBdr>
    </w:div>
    <w:div w:id="1367292626">
      <w:bodyDiv w:val="1"/>
      <w:marLeft w:val="0"/>
      <w:marRight w:val="0"/>
      <w:marTop w:val="0"/>
      <w:marBottom w:val="0"/>
      <w:divBdr>
        <w:top w:val="none" w:sz="0" w:space="0" w:color="auto"/>
        <w:left w:val="none" w:sz="0" w:space="0" w:color="auto"/>
        <w:bottom w:val="none" w:sz="0" w:space="0" w:color="auto"/>
        <w:right w:val="none" w:sz="0" w:space="0" w:color="auto"/>
      </w:divBdr>
    </w:div>
    <w:div w:id="1623152414">
      <w:bodyDiv w:val="1"/>
      <w:marLeft w:val="0"/>
      <w:marRight w:val="0"/>
      <w:marTop w:val="0"/>
      <w:marBottom w:val="0"/>
      <w:divBdr>
        <w:top w:val="none" w:sz="0" w:space="0" w:color="auto"/>
        <w:left w:val="none" w:sz="0" w:space="0" w:color="auto"/>
        <w:bottom w:val="none" w:sz="0" w:space="0" w:color="auto"/>
        <w:right w:val="none" w:sz="0" w:space="0" w:color="auto"/>
      </w:divBdr>
    </w:div>
    <w:div w:id="1845439544">
      <w:bodyDiv w:val="1"/>
      <w:marLeft w:val="0"/>
      <w:marRight w:val="0"/>
      <w:marTop w:val="0"/>
      <w:marBottom w:val="0"/>
      <w:divBdr>
        <w:top w:val="none" w:sz="0" w:space="0" w:color="auto"/>
        <w:left w:val="none" w:sz="0" w:space="0" w:color="auto"/>
        <w:bottom w:val="none" w:sz="0" w:space="0" w:color="auto"/>
        <w:right w:val="none" w:sz="0" w:space="0" w:color="auto"/>
      </w:divBdr>
    </w:div>
    <w:div w:id="1880430145">
      <w:bodyDiv w:val="1"/>
      <w:marLeft w:val="0"/>
      <w:marRight w:val="0"/>
      <w:marTop w:val="0"/>
      <w:marBottom w:val="0"/>
      <w:divBdr>
        <w:top w:val="none" w:sz="0" w:space="0" w:color="auto"/>
        <w:left w:val="none" w:sz="0" w:space="0" w:color="auto"/>
        <w:bottom w:val="none" w:sz="0" w:space="0" w:color="auto"/>
        <w:right w:val="none" w:sz="0" w:space="0" w:color="auto"/>
      </w:divBdr>
    </w:div>
    <w:div w:id="2038579501">
      <w:bodyDiv w:val="1"/>
      <w:marLeft w:val="0"/>
      <w:marRight w:val="0"/>
      <w:marTop w:val="0"/>
      <w:marBottom w:val="0"/>
      <w:divBdr>
        <w:top w:val="none" w:sz="0" w:space="0" w:color="auto"/>
        <w:left w:val="none" w:sz="0" w:space="0" w:color="auto"/>
        <w:bottom w:val="none" w:sz="0" w:space="0" w:color="auto"/>
        <w:right w:val="none" w:sz="0" w:space="0" w:color="auto"/>
      </w:divBdr>
    </w:div>
    <w:div w:id="21448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B41CC86-0359-4DBC-9C6C-45B3C7C38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1143</TotalTime>
  <Pages>11</Pages>
  <Words>865</Words>
  <Characters>4936</Characters>
  <Application>Microsoft Office Word</Application>
  <DocSecurity>0</DocSecurity>
  <Lines>41</Lines>
  <Paragraphs>11</Paragraphs>
  <ScaleCrop>false</ScaleCrop>
  <Company/>
  <LinksUpToDate>false</LinksUpToDate>
  <CharactersWithSpaces>5790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96</cp:revision>
  <cp:lastPrinted>2017-08-30T02:44:00Z</cp:lastPrinted>
  <dcterms:created xsi:type="dcterms:W3CDTF">2017-08-28T08:26:00Z</dcterms:created>
  <dcterms:modified xsi:type="dcterms:W3CDTF">2017-09-06T01:08:00Z</dcterms:modified>
</cp:coreProperties>
</file>